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D9C3B3" w14:textId="77777777" w:rsidR="0029779E" w:rsidRDefault="0029779E">
      <w:pPr>
        <w:rPr>
          <w:rFonts w:asciiTheme="majorHAnsi" w:eastAsiaTheme="majorEastAsia" w:hAnsiTheme="majorHAnsi" w:cstheme="majorBidi"/>
          <w:color w:val="2F5496" w:themeColor="accent1" w:themeShade="BF"/>
          <w:sz w:val="32"/>
          <w:szCs w:val="32"/>
        </w:rPr>
      </w:pPr>
      <w:r>
        <w:br w:type="page"/>
      </w:r>
    </w:p>
    <w:sdt>
      <w:sdtPr>
        <w:rPr>
          <w:rFonts w:asciiTheme="minorHAnsi" w:eastAsiaTheme="minorHAnsi" w:hAnsiTheme="minorHAnsi" w:cstheme="minorBidi"/>
          <w:color w:val="auto"/>
          <w:sz w:val="22"/>
          <w:szCs w:val="22"/>
          <w:lang w:eastAsia="en-US"/>
        </w:rPr>
        <w:id w:val="-1170785033"/>
        <w:docPartObj>
          <w:docPartGallery w:val="Table of Contents"/>
          <w:docPartUnique/>
        </w:docPartObj>
      </w:sdtPr>
      <w:sdtEndPr>
        <w:rPr>
          <w:b/>
          <w:bCs/>
        </w:rPr>
      </w:sdtEndPr>
      <w:sdtContent>
        <w:p w14:paraId="2B3571CF" w14:textId="50DE7673" w:rsidR="0029779E" w:rsidRPr="0029779E" w:rsidRDefault="00446157" w:rsidP="0029779E">
          <w:pPr>
            <w:pStyle w:val="a5"/>
            <w:spacing w:before="0" w:line="36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Содержание</w:t>
          </w:r>
        </w:p>
        <w:p w14:paraId="3C5BEC7D" w14:textId="77777777" w:rsidR="0029779E" w:rsidRPr="0029779E" w:rsidRDefault="0029779E" w:rsidP="0029779E">
          <w:pPr>
            <w:spacing w:after="0" w:line="360" w:lineRule="auto"/>
            <w:jc w:val="center"/>
            <w:rPr>
              <w:rFonts w:ascii="Times New Roman" w:hAnsi="Times New Roman" w:cs="Times New Roman"/>
              <w:b/>
              <w:bCs/>
              <w:sz w:val="20"/>
              <w:szCs w:val="20"/>
              <w:lang w:eastAsia="ru-RU"/>
            </w:rPr>
          </w:pPr>
          <w:bookmarkStart w:id="0" w:name="_GoBack"/>
          <w:bookmarkEnd w:id="0"/>
        </w:p>
        <w:p w14:paraId="578845E9" w14:textId="77777777" w:rsidR="00446157" w:rsidRPr="00446157" w:rsidRDefault="0029779E"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r>
            <w:fldChar w:fldCharType="begin"/>
          </w:r>
          <w:r>
            <w:instrText xml:space="preserve"> TOC \o "1-3" \h \z \u </w:instrText>
          </w:r>
          <w:r>
            <w:fldChar w:fldCharType="separate"/>
          </w:r>
          <w:hyperlink w:anchor="_Toc219538544" w:history="1">
            <w:r w:rsidR="00446157" w:rsidRPr="00446157">
              <w:rPr>
                <w:rStyle w:val="a6"/>
                <w:rFonts w:ascii="Times New Roman" w:hAnsi="Times New Roman" w:cs="Times New Roman"/>
                <w:b/>
                <w:bCs/>
                <w:noProof/>
                <w:sz w:val="28"/>
              </w:rPr>
              <w:t>Введение</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_Toc219538544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3</w:t>
            </w:r>
            <w:r w:rsidR="00446157" w:rsidRPr="00446157">
              <w:rPr>
                <w:rFonts w:ascii="Times New Roman" w:hAnsi="Times New Roman" w:cs="Times New Roman"/>
                <w:noProof/>
                <w:webHidden/>
                <w:sz w:val="28"/>
              </w:rPr>
              <w:fldChar w:fldCharType="end"/>
            </w:r>
          </w:hyperlink>
        </w:p>
        <w:p w14:paraId="21EED064"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45" w:history="1">
            <w:r w:rsidR="00446157" w:rsidRPr="00446157">
              <w:rPr>
                <w:rStyle w:val="a6"/>
                <w:rFonts w:ascii="Times New Roman" w:hAnsi="Times New Roman" w:cs="Times New Roman"/>
                <w:b/>
                <w:bCs/>
                <w:noProof/>
                <w:sz w:val="28"/>
              </w:rPr>
              <w:t xml:space="preserve">Глава </w:t>
            </w:r>
            <w:r w:rsidR="00446157" w:rsidRPr="00446157">
              <w:rPr>
                <w:rStyle w:val="a6"/>
                <w:rFonts w:ascii="Times New Roman" w:hAnsi="Times New Roman" w:cs="Times New Roman"/>
                <w:b/>
                <w:bCs/>
                <w:noProof/>
                <w:sz w:val="28"/>
                <w:lang w:val="en-US"/>
              </w:rPr>
              <w:t>I</w:t>
            </w:r>
            <w:r w:rsidR="00446157" w:rsidRPr="00446157">
              <w:rPr>
                <w:rStyle w:val="a6"/>
                <w:rFonts w:ascii="Times New Roman" w:hAnsi="Times New Roman" w:cs="Times New Roman"/>
                <w:b/>
                <w:bCs/>
                <w:noProof/>
                <w:sz w:val="28"/>
              </w:rPr>
              <w:t>. Теоретические аспекты формирования связной речи детей старшего дошкольного возраста средствами театрализованной игры</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_Toc219538545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6</w:t>
            </w:r>
            <w:r w:rsidR="00446157" w:rsidRPr="00446157">
              <w:rPr>
                <w:rFonts w:ascii="Times New Roman" w:hAnsi="Times New Roman" w:cs="Times New Roman"/>
                <w:noProof/>
                <w:webHidden/>
                <w:sz w:val="28"/>
              </w:rPr>
              <w:fldChar w:fldCharType="end"/>
            </w:r>
          </w:hyperlink>
        </w:p>
        <w:p w14:paraId="61BD5083"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46" w:history="1">
            <w:r w:rsidR="00446157" w:rsidRPr="00446157">
              <w:rPr>
                <w:rStyle w:val="a6"/>
                <w:rFonts w:ascii="Times New Roman" w:hAnsi="Times New Roman" w:cs="Times New Roman"/>
                <w:bCs/>
                <w:noProof/>
                <w:sz w:val="28"/>
              </w:rPr>
              <w:t>1.1 Особенности связной речи детей старшего дошкольного возраста</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_Toc219538546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6</w:t>
            </w:r>
            <w:r w:rsidR="00446157" w:rsidRPr="00446157">
              <w:rPr>
                <w:rFonts w:ascii="Times New Roman" w:hAnsi="Times New Roman" w:cs="Times New Roman"/>
                <w:noProof/>
                <w:webHidden/>
                <w:sz w:val="28"/>
              </w:rPr>
              <w:fldChar w:fldCharType="end"/>
            </w:r>
          </w:hyperlink>
        </w:p>
        <w:p w14:paraId="36C696AB"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47" w:history="1">
            <w:r w:rsidR="00446157" w:rsidRPr="00446157">
              <w:rPr>
                <w:rStyle w:val="a6"/>
                <w:rFonts w:ascii="Times New Roman" w:hAnsi="Times New Roman" w:cs="Times New Roman"/>
                <w:bCs/>
                <w:noProof/>
                <w:sz w:val="28"/>
              </w:rPr>
              <w:t>1.2 Театрализованная игра в работе с детьми старшего дошкольного возраста</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_Toc219538547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12</w:t>
            </w:r>
            <w:r w:rsidR="00446157" w:rsidRPr="00446157">
              <w:rPr>
                <w:rFonts w:ascii="Times New Roman" w:hAnsi="Times New Roman" w:cs="Times New Roman"/>
                <w:noProof/>
                <w:webHidden/>
                <w:sz w:val="28"/>
              </w:rPr>
              <w:fldChar w:fldCharType="end"/>
            </w:r>
          </w:hyperlink>
        </w:p>
        <w:p w14:paraId="7B8EF93B"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48" w:history="1">
            <w:r w:rsidR="00446157" w:rsidRPr="00446157">
              <w:rPr>
                <w:rStyle w:val="a6"/>
                <w:rFonts w:ascii="Times New Roman" w:hAnsi="Times New Roman" w:cs="Times New Roman"/>
                <w:b/>
                <w:noProof/>
                <w:sz w:val="28"/>
              </w:rPr>
              <w:t xml:space="preserve">Глава </w:t>
            </w:r>
            <w:r w:rsidR="00446157" w:rsidRPr="00446157">
              <w:rPr>
                <w:rStyle w:val="a6"/>
                <w:rFonts w:ascii="Times New Roman" w:hAnsi="Times New Roman" w:cs="Times New Roman"/>
                <w:b/>
                <w:noProof/>
                <w:sz w:val="28"/>
                <w:lang w:val="en-US"/>
              </w:rPr>
              <w:t>II</w:t>
            </w:r>
            <w:r w:rsidR="00446157" w:rsidRPr="00446157">
              <w:rPr>
                <w:rStyle w:val="a6"/>
                <w:rFonts w:ascii="Times New Roman" w:hAnsi="Times New Roman" w:cs="Times New Roman"/>
                <w:b/>
                <w:noProof/>
                <w:sz w:val="28"/>
              </w:rPr>
              <w:t>. Опытно-экспериментальная работа по развитию связной речи детей старшего дошкольного возраста средствами театрализованной игры</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_Toc219538548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19</w:t>
            </w:r>
            <w:r w:rsidR="00446157" w:rsidRPr="00446157">
              <w:rPr>
                <w:rFonts w:ascii="Times New Roman" w:hAnsi="Times New Roman" w:cs="Times New Roman"/>
                <w:noProof/>
                <w:webHidden/>
                <w:sz w:val="28"/>
              </w:rPr>
              <w:fldChar w:fldCharType="end"/>
            </w:r>
          </w:hyperlink>
        </w:p>
        <w:p w14:paraId="36FC47D7"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49" w:history="1">
            <w:r w:rsidR="00446157" w:rsidRPr="00446157">
              <w:rPr>
                <w:rStyle w:val="a6"/>
                <w:rFonts w:ascii="Times New Roman" w:hAnsi="Times New Roman" w:cs="Times New Roman"/>
                <w:noProof/>
                <w:sz w:val="28"/>
              </w:rPr>
              <w:t>2.1. Содержание и задачи занятий по развитию речи со старшими дошкольниками средствами театрализованной игры</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_Toc219538549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19</w:t>
            </w:r>
            <w:r w:rsidR="00446157" w:rsidRPr="00446157">
              <w:rPr>
                <w:rFonts w:ascii="Times New Roman" w:hAnsi="Times New Roman" w:cs="Times New Roman"/>
                <w:noProof/>
                <w:webHidden/>
                <w:sz w:val="28"/>
              </w:rPr>
              <w:fldChar w:fldCharType="end"/>
            </w:r>
          </w:hyperlink>
        </w:p>
        <w:p w14:paraId="075CE33E"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50" w:history="1">
            <w:r w:rsidR="00446157" w:rsidRPr="00446157">
              <w:rPr>
                <w:rStyle w:val="a6"/>
                <w:rFonts w:ascii="Times New Roman" w:hAnsi="Times New Roman" w:cs="Times New Roman"/>
                <w:noProof/>
                <w:sz w:val="28"/>
              </w:rPr>
              <w:t>2.2. Анализ опытно-экспериментальной работы по развитию связной речи детей старшего дошкольного возраста средствами театрализованной игры</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_Toc219538550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22</w:t>
            </w:r>
            <w:r w:rsidR="00446157" w:rsidRPr="00446157">
              <w:rPr>
                <w:rFonts w:ascii="Times New Roman" w:hAnsi="Times New Roman" w:cs="Times New Roman"/>
                <w:noProof/>
                <w:webHidden/>
                <w:sz w:val="28"/>
              </w:rPr>
              <w:fldChar w:fldCharType="end"/>
            </w:r>
          </w:hyperlink>
        </w:p>
        <w:p w14:paraId="118676BA"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51" w:history="1">
            <w:r w:rsidR="00446157" w:rsidRPr="00446157">
              <w:rPr>
                <w:rStyle w:val="a6"/>
                <w:rFonts w:ascii="Times New Roman" w:hAnsi="Times New Roman" w:cs="Times New Roman"/>
                <w:b/>
                <w:bCs/>
                <w:noProof/>
                <w:sz w:val="28"/>
              </w:rPr>
              <w:t>Заключение</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_Toc219538551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28</w:t>
            </w:r>
            <w:r w:rsidR="00446157" w:rsidRPr="00446157">
              <w:rPr>
                <w:rFonts w:ascii="Times New Roman" w:hAnsi="Times New Roman" w:cs="Times New Roman"/>
                <w:noProof/>
                <w:webHidden/>
                <w:sz w:val="28"/>
              </w:rPr>
              <w:fldChar w:fldCharType="end"/>
            </w:r>
          </w:hyperlink>
        </w:p>
        <w:p w14:paraId="6E856FB2"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52" w:history="1">
            <w:r w:rsidR="00446157" w:rsidRPr="00446157">
              <w:rPr>
                <w:rStyle w:val="a6"/>
                <w:rFonts w:ascii="Times New Roman" w:hAnsi="Times New Roman" w:cs="Times New Roman"/>
                <w:b/>
                <w:bCs/>
                <w:noProof/>
                <w:sz w:val="28"/>
              </w:rPr>
              <w:t>Список использованных источников</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_Toc219538552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30</w:t>
            </w:r>
            <w:r w:rsidR="00446157" w:rsidRPr="00446157">
              <w:rPr>
                <w:rFonts w:ascii="Times New Roman" w:hAnsi="Times New Roman" w:cs="Times New Roman"/>
                <w:noProof/>
                <w:webHidden/>
                <w:sz w:val="28"/>
              </w:rPr>
              <w:fldChar w:fldCharType="end"/>
            </w:r>
          </w:hyperlink>
        </w:p>
        <w:p w14:paraId="101AED5D" w14:textId="77777777" w:rsidR="00446157" w:rsidRPr="00446157" w:rsidRDefault="00E86E9A" w:rsidP="00446157">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19538553" w:history="1">
            <w:r w:rsidR="00446157" w:rsidRPr="00446157">
              <w:rPr>
                <w:rStyle w:val="a6"/>
                <w:rFonts w:ascii="Times New Roman" w:hAnsi="Times New Roman" w:cs="Times New Roman"/>
                <w:b/>
                <w:noProof/>
                <w:sz w:val="28"/>
              </w:rPr>
              <w:t>Приложение</w:t>
            </w:r>
            <w:r w:rsidR="00446157" w:rsidRPr="00446157">
              <w:rPr>
                <w:rFonts w:ascii="Times New Roman" w:hAnsi="Times New Roman" w:cs="Times New Roman"/>
                <w:noProof/>
                <w:webHidden/>
                <w:sz w:val="28"/>
              </w:rPr>
              <w:tab/>
            </w:r>
            <w:r w:rsidR="00446157" w:rsidRPr="00446157">
              <w:rPr>
                <w:rFonts w:ascii="Times New Roman" w:hAnsi="Times New Roman" w:cs="Times New Roman"/>
                <w:noProof/>
                <w:webHidden/>
                <w:sz w:val="28"/>
              </w:rPr>
              <w:fldChar w:fldCharType="begin"/>
            </w:r>
            <w:r w:rsidR="00446157" w:rsidRPr="00446157">
              <w:rPr>
                <w:rFonts w:ascii="Times New Roman" w:hAnsi="Times New Roman" w:cs="Times New Roman"/>
                <w:noProof/>
                <w:webHidden/>
                <w:sz w:val="28"/>
              </w:rPr>
              <w:instrText xml:space="preserve"> PAGEREF _Toc219538553 \h </w:instrText>
            </w:r>
            <w:r w:rsidR="00446157" w:rsidRPr="00446157">
              <w:rPr>
                <w:rFonts w:ascii="Times New Roman" w:hAnsi="Times New Roman" w:cs="Times New Roman"/>
                <w:noProof/>
                <w:webHidden/>
                <w:sz w:val="28"/>
              </w:rPr>
            </w:r>
            <w:r w:rsidR="00446157" w:rsidRPr="00446157">
              <w:rPr>
                <w:rFonts w:ascii="Times New Roman" w:hAnsi="Times New Roman" w:cs="Times New Roman"/>
                <w:noProof/>
                <w:webHidden/>
                <w:sz w:val="28"/>
              </w:rPr>
              <w:fldChar w:fldCharType="separate"/>
            </w:r>
            <w:r w:rsidR="00B86D65">
              <w:rPr>
                <w:rFonts w:ascii="Times New Roman" w:hAnsi="Times New Roman" w:cs="Times New Roman"/>
                <w:noProof/>
                <w:webHidden/>
                <w:sz w:val="28"/>
              </w:rPr>
              <w:t>32</w:t>
            </w:r>
            <w:r w:rsidR="00446157" w:rsidRPr="00446157">
              <w:rPr>
                <w:rFonts w:ascii="Times New Roman" w:hAnsi="Times New Roman" w:cs="Times New Roman"/>
                <w:noProof/>
                <w:webHidden/>
                <w:sz w:val="28"/>
              </w:rPr>
              <w:fldChar w:fldCharType="end"/>
            </w:r>
          </w:hyperlink>
        </w:p>
        <w:p w14:paraId="018EC39B" w14:textId="77777777" w:rsidR="0029779E" w:rsidRDefault="0029779E">
          <w:r>
            <w:rPr>
              <w:b/>
              <w:bCs/>
            </w:rPr>
            <w:fldChar w:fldCharType="end"/>
          </w:r>
        </w:p>
      </w:sdtContent>
    </w:sdt>
    <w:p w14:paraId="5CF2B486" w14:textId="77777777" w:rsidR="0029779E" w:rsidRDefault="0029779E">
      <w:pPr>
        <w:rPr>
          <w:rFonts w:asciiTheme="majorHAnsi" w:eastAsiaTheme="majorEastAsia" w:hAnsiTheme="majorHAnsi" w:cstheme="majorBidi"/>
          <w:color w:val="2F5496" w:themeColor="accent1" w:themeShade="BF"/>
          <w:sz w:val="32"/>
          <w:szCs w:val="32"/>
        </w:rPr>
      </w:pPr>
      <w:r>
        <w:br w:type="page"/>
      </w:r>
    </w:p>
    <w:p w14:paraId="660460C1" w14:textId="77777777" w:rsidR="0029779E" w:rsidRPr="0029779E" w:rsidRDefault="0029779E" w:rsidP="00446157">
      <w:pPr>
        <w:pStyle w:val="1"/>
        <w:spacing w:before="0" w:line="360" w:lineRule="auto"/>
        <w:jc w:val="center"/>
        <w:rPr>
          <w:rFonts w:ascii="Times New Roman" w:hAnsi="Times New Roman" w:cs="Times New Roman"/>
          <w:b/>
          <w:bCs/>
          <w:color w:val="auto"/>
          <w:sz w:val="28"/>
          <w:szCs w:val="28"/>
        </w:rPr>
      </w:pPr>
      <w:bookmarkStart w:id="1" w:name="_Toc219538544"/>
      <w:r w:rsidRPr="0029779E">
        <w:rPr>
          <w:rFonts w:ascii="Times New Roman" w:hAnsi="Times New Roman" w:cs="Times New Roman"/>
          <w:b/>
          <w:bCs/>
          <w:color w:val="auto"/>
          <w:sz w:val="28"/>
          <w:szCs w:val="28"/>
        </w:rPr>
        <w:lastRenderedPageBreak/>
        <w:t>Введение</w:t>
      </w:r>
      <w:bookmarkEnd w:id="1"/>
    </w:p>
    <w:p w14:paraId="5100BCE1" w14:textId="77777777" w:rsidR="0029779E" w:rsidRDefault="0029779E" w:rsidP="0029779E">
      <w:pPr>
        <w:spacing w:after="0" w:line="360" w:lineRule="auto"/>
        <w:ind w:firstLine="709"/>
        <w:jc w:val="both"/>
        <w:rPr>
          <w:rFonts w:ascii="Times New Roman" w:hAnsi="Times New Roman" w:cs="Times New Roman"/>
          <w:b/>
          <w:bCs/>
          <w:sz w:val="20"/>
          <w:szCs w:val="20"/>
        </w:rPr>
      </w:pPr>
    </w:p>
    <w:p w14:paraId="245AEBBE" w14:textId="4D4505F4" w:rsidR="005132E7" w:rsidRDefault="00B86D65" w:rsidP="005132E7">
      <w:pPr>
        <w:pStyle w:val="ab"/>
        <w:spacing w:after="0" w:line="360" w:lineRule="auto"/>
        <w:ind w:firstLine="709"/>
        <w:jc w:val="both"/>
        <w:rPr>
          <w:color w:val="000000"/>
          <w:sz w:val="28"/>
          <w:szCs w:val="27"/>
        </w:rPr>
      </w:pPr>
      <w:r>
        <w:rPr>
          <w:color w:val="000000"/>
          <w:sz w:val="28"/>
          <w:szCs w:val="27"/>
        </w:rPr>
        <w:t>Актуальность данной темы связана с тем, что с</w:t>
      </w:r>
      <w:r w:rsidR="005132E7">
        <w:rPr>
          <w:color w:val="000000"/>
          <w:sz w:val="28"/>
          <w:szCs w:val="27"/>
        </w:rPr>
        <w:t>овершенствование и развитие связной речи у детей дошкольного возраста является главной задачей их речевого воспитания. Речь способствует формированию интеллекта, расширяет кругозор ребенка, увеличивает познавательную активность. Именно в связной речи реализуется основная, коммуникативная функция языка и речи.</w:t>
      </w:r>
    </w:p>
    <w:p w14:paraId="38F00049" w14:textId="0662E688" w:rsidR="00B86D65" w:rsidRDefault="00B86D65" w:rsidP="00B86D65">
      <w:pPr>
        <w:pStyle w:val="ab"/>
        <w:spacing w:after="0" w:line="360" w:lineRule="auto"/>
        <w:ind w:firstLine="709"/>
        <w:jc w:val="both"/>
        <w:rPr>
          <w:color w:val="000000"/>
          <w:sz w:val="28"/>
          <w:szCs w:val="27"/>
        </w:rPr>
      </w:pPr>
      <w:r w:rsidRPr="00B86D65">
        <w:rPr>
          <w:color w:val="000000"/>
          <w:sz w:val="28"/>
          <w:szCs w:val="27"/>
        </w:rPr>
        <w:t xml:space="preserve">Участвуя в театрах, дети усваивают новые слова, обороты речи, синтаксические конструкции, которые делают </w:t>
      </w:r>
      <w:r>
        <w:rPr>
          <w:color w:val="000000"/>
          <w:sz w:val="28"/>
          <w:szCs w:val="27"/>
        </w:rPr>
        <w:t xml:space="preserve">их речь богаче и разнообразнее. </w:t>
      </w:r>
      <w:r w:rsidRPr="00B86D65">
        <w:rPr>
          <w:color w:val="000000"/>
          <w:sz w:val="28"/>
          <w:szCs w:val="27"/>
        </w:rPr>
        <w:t>Через инсценировки сказок, литературных произведений дети знакомятся новые слова, обороты речи, синтаксические конструкции, которые делают их речь богаче и разнообразнее.</w:t>
      </w:r>
      <w:r>
        <w:rPr>
          <w:color w:val="000000"/>
          <w:sz w:val="28"/>
          <w:szCs w:val="27"/>
        </w:rPr>
        <w:t xml:space="preserve"> </w:t>
      </w:r>
      <w:r w:rsidRPr="00B86D65">
        <w:rPr>
          <w:color w:val="000000"/>
          <w:sz w:val="28"/>
          <w:szCs w:val="27"/>
        </w:rPr>
        <w:t>Через инсценировки сказок, литературных произведений дети знакомятся с новыми ситуациями, жизненными обстоятельствами, приобретают знания о культуре, традициях разных народов.</w:t>
      </w:r>
      <w:r>
        <w:rPr>
          <w:color w:val="000000"/>
          <w:sz w:val="28"/>
          <w:szCs w:val="27"/>
        </w:rPr>
        <w:t xml:space="preserve"> </w:t>
      </w:r>
      <w:r w:rsidRPr="00B86D65">
        <w:rPr>
          <w:color w:val="000000"/>
          <w:sz w:val="28"/>
          <w:szCs w:val="27"/>
        </w:rPr>
        <w:t>Участие в театре стимулирует творческое начало, способствует выработке инициативности, смелости высказывать свое мнение, создавать оригинальные идеи.</w:t>
      </w:r>
      <w:r>
        <w:rPr>
          <w:color w:val="000000"/>
          <w:sz w:val="28"/>
          <w:szCs w:val="27"/>
        </w:rPr>
        <w:t xml:space="preserve"> </w:t>
      </w:r>
      <w:r w:rsidRPr="00B86D65">
        <w:rPr>
          <w:color w:val="000000"/>
          <w:sz w:val="28"/>
          <w:szCs w:val="27"/>
        </w:rPr>
        <w:t>Интересные роли, яркие образы героев стимулируют желание говорить грамотно, понятно, выразительно, стараясь привлечь внимание слушателей.</w:t>
      </w:r>
      <w:r>
        <w:rPr>
          <w:color w:val="000000"/>
          <w:sz w:val="28"/>
          <w:szCs w:val="27"/>
        </w:rPr>
        <w:t xml:space="preserve"> </w:t>
      </w:r>
      <w:r w:rsidRPr="00B86D65">
        <w:rPr>
          <w:color w:val="000000"/>
          <w:sz w:val="28"/>
          <w:szCs w:val="27"/>
        </w:rPr>
        <w:t>Творческая атмосфера, радость от участия в театрализации снижают тревожность, формируют позитивное отношение к процессу освоения языка.</w:t>
      </w:r>
    </w:p>
    <w:p w14:paraId="4F128FFF" w14:textId="77777777" w:rsidR="005132E7" w:rsidRDefault="005132E7" w:rsidP="005132E7">
      <w:pPr>
        <w:pStyle w:val="ab"/>
        <w:spacing w:after="0" w:line="360" w:lineRule="auto"/>
        <w:ind w:firstLine="709"/>
        <w:jc w:val="both"/>
        <w:rPr>
          <w:color w:val="000000"/>
          <w:sz w:val="28"/>
          <w:szCs w:val="27"/>
        </w:rPr>
      </w:pPr>
      <w:r>
        <w:rPr>
          <w:color w:val="000000"/>
          <w:sz w:val="28"/>
          <w:szCs w:val="27"/>
        </w:rPr>
        <w:t>Успешность обучения детей в школе во многом зависит от уровня овладения ими связной речью. Ребенок с хорошей речью может отвечать, как на простые, так и на сложные вопросы, при этом он владеет аргументацией. Ребенок может логично излагать свои мысли, выполнять подробный пересказ произведений художественной литературы и устного народного творчества.</w:t>
      </w:r>
    </w:p>
    <w:p w14:paraId="096265D1" w14:textId="0520086D" w:rsidR="005132E7" w:rsidRDefault="005132E7" w:rsidP="00B86D65">
      <w:pPr>
        <w:pStyle w:val="ab"/>
        <w:spacing w:after="0" w:line="360" w:lineRule="auto"/>
        <w:ind w:firstLine="709"/>
        <w:jc w:val="both"/>
        <w:rPr>
          <w:color w:val="000000"/>
          <w:sz w:val="28"/>
          <w:szCs w:val="27"/>
        </w:rPr>
      </w:pPr>
      <w:r>
        <w:rPr>
          <w:color w:val="000000"/>
          <w:sz w:val="28"/>
          <w:szCs w:val="27"/>
        </w:rPr>
        <w:t>Необходимость речевого развития ребенка закреплено и в Федеральном государственном стандарте дошкольного</w:t>
      </w:r>
      <w:r w:rsidR="00B86D65">
        <w:rPr>
          <w:color w:val="000000"/>
          <w:sz w:val="28"/>
          <w:szCs w:val="27"/>
        </w:rPr>
        <w:t xml:space="preserve"> образования (далее – ФГОС ДО). </w:t>
      </w:r>
      <w:r>
        <w:rPr>
          <w:color w:val="000000"/>
          <w:sz w:val="28"/>
          <w:szCs w:val="27"/>
        </w:rPr>
        <w:t xml:space="preserve">В области речевого развития, согласно Федеральной образовательной </w:t>
      </w:r>
      <w:r>
        <w:rPr>
          <w:color w:val="000000"/>
          <w:sz w:val="28"/>
          <w:szCs w:val="27"/>
        </w:rPr>
        <w:lastRenderedPageBreak/>
        <w:t>программе дошкольного образования, с детьми педагог активизирует и расширяет их словарный запас, обучает правильному произношению звуков, помогает овладеть грамматическим строем и связной речью.</w:t>
      </w:r>
    </w:p>
    <w:p w14:paraId="4857B103" w14:textId="644C5AA7" w:rsidR="005132E7" w:rsidRDefault="005132E7" w:rsidP="00B86D65">
      <w:pPr>
        <w:pStyle w:val="ab"/>
        <w:spacing w:after="0" w:line="360" w:lineRule="auto"/>
        <w:ind w:firstLine="709"/>
        <w:jc w:val="both"/>
        <w:rPr>
          <w:color w:val="000000"/>
          <w:sz w:val="28"/>
          <w:szCs w:val="28"/>
        </w:rPr>
      </w:pPr>
      <w:r>
        <w:rPr>
          <w:color w:val="000000"/>
          <w:sz w:val="28"/>
          <w:szCs w:val="27"/>
        </w:rPr>
        <w:t>В работах Н.И. Левшиной, О.А. Нечаевой, Н.А. Стародубовой, О.С.</w:t>
      </w:r>
      <w:r w:rsidR="00725A2B">
        <w:rPr>
          <w:color w:val="000000"/>
          <w:sz w:val="28"/>
          <w:szCs w:val="27"/>
        </w:rPr>
        <w:t> </w:t>
      </w:r>
      <w:r>
        <w:rPr>
          <w:color w:val="000000"/>
          <w:sz w:val="28"/>
          <w:szCs w:val="27"/>
        </w:rPr>
        <w:t xml:space="preserve">Ушаковой, Т.Б. Филичевой описываются </w:t>
      </w:r>
      <w:r w:rsidR="00B86D65">
        <w:rPr>
          <w:color w:val="000000"/>
          <w:sz w:val="28"/>
          <w:szCs w:val="27"/>
        </w:rPr>
        <w:t xml:space="preserve">методики развития связной речи. </w:t>
      </w:r>
      <w:r w:rsidR="00A2010E">
        <w:rPr>
          <w:color w:val="000000"/>
          <w:sz w:val="28"/>
          <w:szCs w:val="28"/>
        </w:rPr>
        <w:t>Театрализованная игра в работе с детьми рассматривалась в работах Ю.В. Гущиной, С.В. Конченко, Е.С. Макагона и др. Исследования данных авторов показывают, что театрализованная игра позволяет воздействовать на эмоционально-волевую сферу, коммуникативные и речевые умения, совершенствует межличностные навыки.</w:t>
      </w:r>
    </w:p>
    <w:p w14:paraId="42D4150A" w14:textId="52046405" w:rsidR="00B86D65" w:rsidRPr="00B86D65" w:rsidRDefault="00B86D65" w:rsidP="00B86D65">
      <w:pPr>
        <w:pStyle w:val="ab"/>
        <w:spacing w:after="0" w:line="360" w:lineRule="auto"/>
        <w:ind w:firstLine="709"/>
        <w:jc w:val="both"/>
        <w:rPr>
          <w:color w:val="000000"/>
          <w:sz w:val="28"/>
          <w:szCs w:val="27"/>
        </w:rPr>
      </w:pPr>
      <w:r>
        <w:rPr>
          <w:color w:val="000000"/>
          <w:sz w:val="28"/>
          <w:szCs w:val="27"/>
        </w:rPr>
        <w:t>Объектом данного исследования является п</w:t>
      </w:r>
      <w:r w:rsidRPr="00B86D65">
        <w:rPr>
          <w:color w:val="000000"/>
          <w:sz w:val="28"/>
          <w:szCs w:val="27"/>
        </w:rPr>
        <w:t>роцесс развития связной речи у детей старшего дошкольного возраста.</w:t>
      </w:r>
    </w:p>
    <w:p w14:paraId="603EB45F" w14:textId="1F257687" w:rsidR="00B86D65" w:rsidRDefault="00B86D65" w:rsidP="00B86D65">
      <w:pPr>
        <w:pStyle w:val="ab"/>
        <w:spacing w:after="0" w:line="360" w:lineRule="auto"/>
        <w:ind w:firstLine="709"/>
        <w:jc w:val="both"/>
        <w:rPr>
          <w:color w:val="000000"/>
          <w:sz w:val="28"/>
          <w:szCs w:val="27"/>
        </w:rPr>
      </w:pPr>
      <w:r w:rsidRPr="00B86D65">
        <w:rPr>
          <w:color w:val="000000"/>
          <w:sz w:val="28"/>
          <w:szCs w:val="27"/>
        </w:rPr>
        <w:t>Предмет</w:t>
      </w:r>
      <w:r>
        <w:rPr>
          <w:color w:val="000000"/>
          <w:sz w:val="28"/>
          <w:szCs w:val="27"/>
        </w:rPr>
        <w:t>ом данного</w:t>
      </w:r>
      <w:r w:rsidRPr="00B86D65">
        <w:rPr>
          <w:color w:val="000000"/>
          <w:sz w:val="28"/>
          <w:szCs w:val="27"/>
        </w:rPr>
        <w:t xml:space="preserve"> и</w:t>
      </w:r>
      <w:r>
        <w:rPr>
          <w:color w:val="000000"/>
          <w:sz w:val="28"/>
          <w:szCs w:val="27"/>
        </w:rPr>
        <w:t>сследования является в</w:t>
      </w:r>
      <w:r w:rsidRPr="00B86D65">
        <w:rPr>
          <w:color w:val="000000"/>
          <w:sz w:val="28"/>
          <w:szCs w:val="27"/>
        </w:rPr>
        <w:t>лияние театрализованных игр на развитие связной речи детей старшего дошкольного возраста.</w:t>
      </w:r>
    </w:p>
    <w:p w14:paraId="7B40ED09" w14:textId="355E6291" w:rsidR="00B86D65" w:rsidRDefault="00B86D65" w:rsidP="00B86D65">
      <w:pPr>
        <w:pStyle w:val="ab"/>
        <w:spacing w:after="0" w:line="360" w:lineRule="auto"/>
        <w:ind w:firstLine="709"/>
        <w:jc w:val="both"/>
        <w:rPr>
          <w:color w:val="000000"/>
          <w:sz w:val="28"/>
          <w:szCs w:val="27"/>
        </w:rPr>
      </w:pPr>
      <w:r>
        <w:rPr>
          <w:color w:val="000000"/>
          <w:sz w:val="28"/>
          <w:szCs w:val="27"/>
        </w:rPr>
        <w:t>Целью данного исследования является анализ особенностей театрализованной игры как средства</w:t>
      </w:r>
      <w:r w:rsidRPr="00B86D65">
        <w:rPr>
          <w:color w:val="000000"/>
          <w:sz w:val="28"/>
          <w:szCs w:val="27"/>
        </w:rPr>
        <w:t xml:space="preserve"> развития связной речи детей старшего дошкольного возраста</w:t>
      </w:r>
      <w:r>
        <w:rPr>
          <w:color w:val="000000"/>
          <w:sz w:val="28"/>
          <w:szCs w:val="27"/>
        </w:rPr>
        <w:t>.</w:t>
      </w:r>
    </w:p>
    <w:p w14:paraId="7FFA0352" w14:textId="3B6824D2" w:rsidR="00B86D65" w:rsidRDefault="00B86D65" w:rsidP="00B86D65">
      <w:pPr>
        <w:pStyle w:val="ab"/>
        <w:spacing w:after="0" w:line="360" w:lineRule="auto"/>
        <w:ind w:firstLine="709"/>
        <w:jc w:val="both"/>
        <w:rPr>
          <w:color w:val="000000"/>
          <w:sz w:val="28"/>
          <w:szCs w:val="27"/>
        </w:rPr>
      </w:pPr>
      <w:r>
        <w:rPr>
          <w:color w:val="000000"/>
          <w:sz w:val="28"/>
          <w:szCs w:val="27"/>
        </w:rPr>
        <w:t>Для достижения поставленной цели необходимо решить следующие задачи:</w:t>
      </w:r>
    </w:p>
    <w:p w14:paraId="1A353BBF" w14:textId="7D0BCA0F" w:rsidR="00B86D65" w:rsidRPr="00B86D65" w:rsidRDefault="00B86D65" w:rsidP="00B86D65">
      <w:pPr>
        <w:pStyle w:val="ab"/>
        <w:spacing w:after="0" w:line="360" w:lineRule="auto"/>
        <w:ind w:firstLine="709"/>
        <w:jc w:val="both"/>
        <w:rPr>
          <w:color w:val="000000"/>
          <w:sz w:val="28"/>
          <w:szCs w:val="27"/>
        </w:rPr>
      </w:pPr>
      <w:r>
        <w:rPr>
          <w:color w:val="000000"/>
          <w:sz w:val="28"/>
          <w:szCs w:val="27"/>
        </w:rPr>
        <w:t>1. Определить о</w:t>
      </w:r>
      <w:r w:rsidRPr="00B86D65">
        <w:rPr>
          <w:color w:val="000000"/>
          <w:sz w:val="28"/>
          <w:szCs w:val="27"/>
        </w:rPr>
        <w:t>собенности связной речи детей</w:t>
      </w:r>
      <w:r>
        <w:rPr>
          <w:color w:val="000000"/>
          <w:sz w:val="28"/>
          <w:szCs w:val="27"/>
        </w:rPr>
        <w:t xml:space="preserve"> старшего дошкольного возраста.</w:t>
      </w:r>
      <w:r>
        <w:rPr>
          <w:color w:val="000000"/>
          <w:sz w:val="28"/>
          <w:szCs w:val="27"/>
        </w:rPr>
        <w:tab/>
      </w:r>
    </w:p>
    <w:p w14:paraId="0741CDC8" w14:textId="672D8738" w:rsidR="00B86D65" w:rsidRPr="00B86D65" w:rsidRDefault="00B86D65" w:rsidP="00B86D65">
      <w:pPr>
        <w:pStyle w:val="ab"/>
        <w:spacing w:after="0" w:line="360" w:lineRule="auto"/>
        <w:ind w:firstLine="709"/>
        <w:jc w:val="both"/>
        <w:rPr>
          <w:color w:val="000000"/>
          <w:sz w:val="28"/>
          <w:szCs w:val="27"/>
        </w:rPr>
      </w:pPr>
      <w:r>
        <w:rPr>
          <w:color w:val="000000"/>
          <w:sz w:val="28"/>
          <w:szCs w:val="27"/>
        </w:rPr>
        <w:t>2. Проанализировать особенности театрализованной игры</w:t>
      </w:r>
      <w:r w:rsidRPr="00B86D65">
        <w:rPr>
          <w:color w:val="000000"/>
          <w:sz w:val="28"/>
          <w:szCs w:val="27"/>
        </w:rPr>
        <w:t xml:space="preserve"> в работе с детьми</w:t>
      </w:r>
      <w:r>
        <w:rPr>
          <w:color w:val="000000"/>
          <w:sz w:val="28"/>
          <w:szCs w:val="27"/>
        </w:rPr>
        <w:t xml:space="preserve"> старшего дошкольного возраста</w:t>
      </w:r>
      <w:r>
        <w:rPr>
          <w:color w:val="000000"/>
          <w:sz w:val="28"/>
          <w:szCs w:val="27"/>
        </w:rPr>
        <w:tab/>
        <w:t>.</w:t>
      </w:r>
    </w:p>
    <w:p w14:paraId="0734B103" w14:textId="28800872" w:rsidR="00B86D65" w:rsidRPr="00B86D65" w:rsidRDefault="00B86D65" w:rsidP="00B86D65">
      <w:pPr>
        <w:pStyle w:val="ab"/>
        <w:spacing w:after="0" w:line="360" w:lineRule="auto"/>
        <w:ind w:firstLine="709"/>
        <w:jc w:val="both"/>
        <w:rPr>
          <w:color w:val="000000"/>
          <w:sz w:val="28"/>
          <w:szCs w:val="27"/>
        </w:rPr>
      </w:pPr>
      <w:r>
        <w:rPr>
          <w:color w:val="000000"/>
          <w:sz w:val="28"/>
          <w:szCs w:val="27"/>
        </w:rPr>
        <w:t>3. Рассмотреть с</w:t>
      </w:r>
      <w:r w:rsidRPr="00B86D65">
        <w:rPr>
          <w:color w:val="000000"/>
          <w:sz w:val="28"/>
          <w:szCs w:val="27"/>
        </w:rPr>
        <w:t>одержание и задачи занятий по развитию речи со старшими дошкольниками сре</w:t>
      </w:r>
      <w:r>
        <w:rPr>
          <w:color w:val="000000"/>
          <w:sz w:val="28"/>
          <w:szCs w:val="27"/>
        </w:rPr>
        <w:t>дствами театрализованной игры.</w:t>
      </w:r>
      <w:r>
        <w:rPr>
          <w:color w:val="000000"/>
          <w:sz w:val="28"/>
          <w:szCs w:val="27"/>
        </w:rPr>
        <w:tab/>
      </w:r>
    </w:p>
    <w:p w14:paraId="25596648" w14:textId="15BE85C0" w:rsidR="00B86D65" w:rsidRDefault="00B86D65" w:rsidP="00B86D65">
      <w:pPr>
        <w:pStyle w:val="ab"/>
        <w:spacing w:after="0" w:line="360" w:lineRule="auto"/>
        <w:ind w:firstLine="709"/>
        <w:jc w:val="both"/>
        <w:rPr>
          <w:color w:val="000000"/>
          <w:sz w:val="28"/>
          <w:szCs w:val="27"/>
        </w:rPr>
      </w:pPr>
      <w:r>
        <w:rPr>
          <w:color w:val="000000"/>
          <w:sz w:val="28"/>
          <w:szCs w:val="27"/>
        </w:rPr>
        <w:t>4. Провести а</w:t>
      </w:r>
      <w:r w:rsidRPr="00B86D65">
        <w:rPr>
          <w:color w:val="000000"/>
          <w:sz w:val="28"/>
          <w:szCs w:val="27"/>
        </w:rPr>
        <w:t>нализ опытно-экспериментальной работы по развитию связной речи детей старшего дошкольного возраста сре</w:t>
      </w:r>
      <w:r>
        <w:rPr>
          <w:color w:val="000000"/>
          <w:sz w:val="28"/>
          <w:szCs w:val="27"/>
        </w:rPr>
        <w:t>дствами театрализованной игры</w:t>
      </w:r>
      <w:r>
        <w:rPr>
          <w:color w:val="000000"/>
          <w:sz w:val="28"/>
          <w:szCs w:val="27"/>
        </w:rPr>
        <w:tab/>
      </w:r>
    </w:p>
    <w:p w14:paraId="164DD6DA" w14:textId="77777777" w:rsidR="00B86D65" w:rsidRDefault="00B86D65" w:rsidP="00B86D65">
      <w:pPr>
        <w:pStyle w:val="ab"/>
        <w:spacing w:after="0" w:line="360" w:lineRule="auto"/>
        <w:ind w:firstLine="709"/>
        <w:jc w:val="both"/>
        <w:rPr>
          <w:color w:val="000000"/>
          <w:sz w:val="28"/>
          <w:szCs w:val="27"/>
        </w:rPr>
      </w:pPr>
    </w:p>
    <w:p w14:paraId="5A51E86C" w14:textId="77777777" w:rsidR="00B86D65" w:rsidRPr="00B86D65" w:rsidRDefault="00B86D65" w:rsidP="00B86D65">
      <w:pPr>
        <w:pStyle w:val="ab"/>
        <w:spacing w:after="0" w:line="360" w:lineRule="auto"/>
        <w:ind w:firstLine="709"/>
        <w:jc w:val="both"/>
        <w:rPr>
          <w:color w:val="000000"/>
          <w:sz w:val="28"/>
          <w:szCs w:val="27"/>
        </w:rPr>
      </w:pPr>
    </w:p>
    <w:p w14:paraId="7C4FE555" w14:textId="7C32DBE8" w:rsidR="00BB7D03" w:rsidRDefault="00BB7D03" w:rsidP="005132E7">
      <w:pPr>
        <w:pStyle w:val="ab"/>
        <w:spacing w:after="0" w:line="360" w:lineRule="auto"/>
        <w:ind w:firstLine="709"/>
        <w:jc w:val="both"/>
        <w:rPr>
          <w:color w:val="000000"/>
          <w:sz w:val="28"/>
          <w:szCs w:val="28"/>
        </w:rPr>
      </w:pPr>
      <w:r>
        <w:rPr>
          <w:color w:val="000000"/>
          <w:sz w:val="28"/>
          <w:szCs w:val="28"/>
        </w:rPr>
        <w:lastRenderedPageBreak/>
        <w:t>Гипотез исследования: развитие связной речи у детей старшего дошкольного возраста будет проходит эффективно, если будут соблюдены следующие условия:</w:t>
      </w:r>
    </w:p>
    <w:p w14:paraId="351B0C52" w14:textId="43C639AF" w:rsidR="00BB7D03" w:rsidRPr="00BB7D03" w:rsidRDefault="00BB7D03" w:rsidP="005132E7">
      <w:pPr>
        <w:pStyle w:val="ab"/>
        <w:spacing w:after="0" w:line="360" w:lineRule="auto"/>
        <w:ind w:firstLine="709"/>
        <w:jc w:val="both"/>
        <w:rPr>
          <w:sz w:val="28"/>
        </w:rPr>
      </w:pPr>
      <w:r>
        <w:rPr>
          <w:color w:val="000000"/>
          <w:sz w:val="28"/>
          <w:szCs w:val="28"/>
        </w:rPr>
        <w:t>–</w:t>
      </w:r>
      <w:r w:rsidRPr="00BB7D03">
        <w:rPr>
          <w:sz w:val="28"/>
        </w:rPr>
        <w:t xml:space="preserve"> на занятиях по развитию речи будут использоваться театрализованные игры;</w:t>
      </w:r>
    </w:p>
    <w:p w14:paraId="7540FC56" w14:textId="5C902864" w:rsidR="00BB7D03" w:rsidRPr="00BB7D03" w:rsidRDefault="00BB7D03" w:rsidP="005132E7">
      <w:pPr>
        <w:pStyle w:val="ab"/>
        <w:spacing w:after="0" w:line="360" w:lineRule="auto"/>
        <w:ind w:firstLine="709"/>
        <w:jc w:val="both"/>
        <w:rPr>
          <w:color w:val="000000"/>
          <w:sz w:val="32"/>
          <w:szCs w:val="28"/>
        </w:rPr>
      </w:pPr>
      <w:r>
        <w:rPr>
          <w:color w:val="000000"/>
          <w:sz w:val="28"/>
          <w:szCs w:val="28"/>
        </w:rPr>
        <w:t>–</w:t>
      </w:r>
      <w:r w:rsidRPr="00BB7D03">
        <w:rPr>
          <w:sz w:val="28"/>
        </w:rPr>
        <w:t xml:space="preserve"> будет организовано активное участие родителей в процессе развития речи у старших дошкольников.</w:t>
      </w:r>
    </w:p>
    <w:p w14:paraId="608718FC" w14:textId="77777777" w:rsidR="00A06E69" w:rsidRPr="006C42E7" w:rsidRDefault="00A06E69" w:rsidP="00A06E69">
      <w:pPr>
        <w:pStyle w:val="ab"/>
        <w:spacing w:after="0" w:line="360" w:lineRule="auto"/>
        <w:ind w:firstLine="709"/>
        <w:jc w:val="both"/>
        <w:rPr>
          <w:color w:val="000000"/>
          <w:sz w:val="28"/>
          <w:szCs w:val="28"/>
        </w:rPr>
      </w:pPr>
      <w:r>
        <w:rPr>
          <w:color w:val="000000"/>
          <w:sz w:val="28"/>
          <w:szCs w:val="28"/>
        </w:rPr>
        <w:t>Методы исследования: т</w:t>
      </w:r>
      <w:r w:rsidRPr="006C42E7">
        <w:rPr>
          <w:color w:val="000000"/>
          <w:sz w:val="28"/>
          <w:szCs w:val="28"/>
        </w:rPr>
        <w:t>еоретические методы: сбор, анализ, синтез, сравнение, обобщение литературных перво</w:t>
      </w:r>
      <w:r>
        <w:rPr>
          <w:color w:val="000000"/>
          <w:sz w:val="28"/>
          <w:szCs w:val="28"/>
        </w:rPr>
        <w:t>источников по теме исследования; э</w:t>
      </w:r>
      <w:r w:rsidRPr="006C42E7">
        <w:rPr>
          <w:color w:val="000000"/>
          <w:sz w:val="28"/>
          <w:szCs w:val="28"/>
        </w:rPr>
        <w:t>мпирические методы: диагностика, наблюдение, беседа с детьми, педагогический эксперимент (констатирующий, формирующий, контрольный этапы).</w:t>
      </w:r>
    </w:p>
    <w:p w14:paraId="0B0C942A" w14:textId="0C06DD1D" w:rsidR="005132E7" w:rsidRDefault="005132E7" w:rsidP="005132E7">
      <w:pPr>
        <w:pStyle w:val="ab"/>
        <w:spacing w:after="0" w:line="360" w:lineRule="auto"/>
        <w:ind w:firstLine="709"/>
        <w:jc w:val="both"/>
        <w:rPr>
          <w:color w:val="000000"/>
          <w:sz w:val="28"/>
          <w:szCs w:val="28"/>
        </w:rPr>
      </w:pPr>
      <w:r>
        <w:rPr>
          <w:color w:val="000000"/>
          <w:sz w:val="28"/>
          <w:szCs w:val="28"/>
        </w:rPr>
        <w:t xml:space="preserve">Практическая значимость исследования определяется тем, что разработан комплекс мероприятий по развитию связной </w:t>
      </w:r>
      <w:r w:rsidR="00A06E69">
        <w:rPr>
          <w:color w:val="000000"/>
          <w:sz w:val="28"/>
          <w:szCs w:val="28"/>
        </w:rPr>
        <w:t>речи, направленный</w:t>
      </w:r>
      <w:r>
        <w:rPr>
          <w:color w:val="000000"/>
          <w:sz w:val="28"/>
          <w:szCs w:val="28"/>
        </w:rPr>
        <w:t xml:space="preserve"> на работу с детьми старшего дошкольного возраста</w:t>
      </w:r>
      <w:r w:rsidR="00E51C3B">
        <w:rPr>
          <w:color w:val="000000"/>
          <w:sz w:val="28"/>
          <w:szCs w:val="28"/>
        </w:rPr>
        <w:t xml:space="preserve"> может быть использовать воспитателями и логопедами ДОО</w:t>
      </w:r>
      <w:r>
        <w:rPr>
          <w:color w:val="000000"/>
          <w:sz w:val="28"/>
          <w:szCs w:val="28"/>
        </w:rPr>
        <w:t>.</w:t>
      </w:r>
    </w:p>
    <w:p w14:paraId="7C9CBA90" w14:textId="77777777" w:rsidR="005132E7" w:rsidRDefault="005132E7" w:rsidP="005132E7">
      <w:pPr>
        <w:pStyle w:val="ab"/>
        <w:spacing w:after="0" w:line="360" w:lineRule="auto"/>
        <w:ind w:firstLine="709"/>
        <w:jc w:val="both"/>
        <w:rPr>
          <w:color w:val="000000"/>
          <w:sz w:val="28"/>
          <w:szCs w:val="28"/>
        </w:rPr>
      </w:pPr>
      <w:r>
        <w:rPr>
          <w:color w:val="000000"/>
          <w:sz w:val="28"/>
          <w:szCs w:val="28"/>
        </w:rPr>
        <w:t xml:space="preserve">База исследования: </w:t>
      </w:r>
    </w:p>
    <w:p w14:paraId="23AE2611" w14:textId="77777777" w:rsidR="005132E7" w:rsidRDefault="005132E7" w:rsidP="005132E7">
      <w:pPr>
        <w:pStyle w:val="ab"/>
        <w:spacing w:after="0" w:line="360" w:lineRule="auto"/>
        <w:ind w:firstLine="709"/>
        <w:jc w:val="both"/>
        <w:rPr>
          <w:color w:val="000000"/>
          <w:sz w:val="28"/>
          <w:szCs w:val="28"/>
        </w:rPr>
      </w:pPr>
      <w:r>
        <w:rPr>
          <w:color w:val="000000"/>
          <w:sz w:val="28"/>
          <w:szCs w:val="28"/>
        </w:rPr>
        <w:t>В исследовании приняло участие 40 детей старшего дошкольного возраста.</w:t>
      </w:r>
    </w:p>
    <w:p w14:paraId="6AF72879" w14:textId="77777777" w:rsidR="005132E7" w:rsidRDefault="005132E7" w:rsidP="005132E7">
      <w:pPr>
        <w:pStyle w:val="ab"/>
        <w:spacing w:after="0" w:line="360" w:lineRule="auto"/>
        <w:ind w:firstLine="709"/>
        <w:jc w:val="both"/>
        <w:rPr>
          <w:color w:val="000000"/>
          <w:sz w:val="28"/>
          <w:szCs w:val="28"/>
        </w:rPr>
      </w:pPr>
      <w:r>
        <w:rPr>
          <w:color w:val="000000"/>
          <w:sz w:val="28"/>
          <w:szCs w:val="28"/>
        </w:rPr>
        <w:t>Структура работы: работа состоит из введения, основной части из двух глав, заключения, списка литературы и приложения.</w:t>
      </w:r>
    </w:p>
    <w:p w14:paraId="26D8A30B" w14:textId="77777777" w:rsidR="005132E7" w:rsidRDefault="005132E7" w:rsidP="005132E7">
      <w:pPr>
        <w:pStyle w:val="ab"/>
        <w:spacing w:after="0" w:line="360" w:lineRule="auto"/>
        <w:ind w:firstLine="709"/>
        <w:jc w:val="both"/>
        <w:rPr>
          <w:color w:val="000000"/>
          <w:sz w:val="28"/>
          <w:szCs w:val="28"/>
        </w:rPr>
      </w:pPr>
    </w:p>
    <w:p w14:paraId="5FF3A4DA" w14:textId="77777777" w:rsidR="005132E7" w:rsidRDefault="005132E7" w:rsidP="0029779E">
      <w:pPr>
        <w:spacing w:after="0" w:line="360" w:lineRule="auto"/>
        <w:ind w:firstLine="709"/>
        <w:jc w:val="both"/>
        <w:rPr>
          <w:rFonts w:ascii="Times New Roman" w:hAnsi="Times New Roman" w:cs="Times New Roman"/>
          <w:b/>
          <w:bCs/>
          <w:sz w:val="20"/>
          <w:szCs w:val="20"/>
        </w:rPr>
      </w:pPr>
    </w:p>
    <w:p w14:paraId="21082074" w14:textId="77777777" w:rsidR="005132E7" w:rsidRPr="0029779E" w:rsidRDefault="005132E7" w:rsidP="0029779E">
      <w:pPr>
        <w:spacing w:after="0" w:line="360" w:lineRule="auto"/>
        <w:ind w:firstLine="709"/>
        <w:jc w:val="both"/>
        <w:rPr>
          <w:rFonts w:ascii="Times New Roman" w:hAnsi="Times New Roman" w:cs="Times New Roman"/>
          <w:b/>
          <w:bCs/>
          <w:sz w:val="20"/>
          <w:szCs w:val="20"/>
        </w:rPr>
      </w:pPr>
    </w:p>
    <w:p w14:paraId="4FD1D323" w14:textId="77777777" w:rsidR="005132E7" w:rsidRDefault="005132E7">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3F9DCD1E" w14:textId="40BAE8F0" w:rsidR="0029779E" w:rsidRPr="0029779E" w:rsidRDefault="0029779E" w:rsidP="00A06E69">
      <w:pPr>
        <w:pStyle w:val="1"/>
        <w:spacing w:before="0" w:line="360" w:lineRule="auto"/>
        <w:ind w:firstLine="709"/>
        <w:jc w:val="both"/>
        <w:rPr>
          <w:rFonts w:ascii="Times New Roman" w:hAnsi="Times New Roman" w:cs="Times New Roman"/>
          <w:b/>
          <w:bCs/>
          <w:color w:val="auto"/>
          <w:sz w:val="28"/>
          <w:szCs w:val="28"/>
        </w:rPr>
      </w:pPr>
      <w:bookmarkStart w:id="2" w:name="_Toc219538545"/>
      <w:r w:rsidRPr="0029779E">
        <w:rPr>
          <w:rFonts w:ascii="Times New Roman" w:hAnsi="Times New Roman" w:cs="Times New Roman"/>
          <w:b/>
          <w:bCs/>
          <w:color w:val="auto"/>
          <w:sz w:val="28"/>
          <w:szCs w:val="28"/>
        </w:rPr>
        <w:lastRenderedPageBreak/>
        <w:t xml:space="preserve">Глава </w:t>
      </w:r>
      <w:r w:rsidR="00A06E69">
        <w:rPr>
          <w:rFonts w:ascii="Times New Roman" w:hAnsi="Times New Roman" w:cs="Times New Roman"/>
          <w:b/>
          <w:bCs/>
          <w:color w:val="auto"/>
          <w:sz w:val="28"/>
          <w:szCs w:val="28"/>
          <w:lang w:val="en-US"/>
        </w:rPr>
        <w:t>I</w:t>
      </w:r>
      <w:r w:rsidR="00E51C3B">
        <w:rPr>
          <w:rFonts w:ascii="Times New Roman" w:hAnsi="Times New Roman" w:cs="Times New Roman"/>
          <w:b/>
          <w:bCs/>
          <w:color w:val="auto"/>
          <w:sz w:val="28"/>
          <w:szCs w:val="28"/>
        </w:rPr>
        <w:t>. Теоретические аспекты формирования связной речи детей старшего дошкольного возраста средствами театрализованной игры</w:t>
      </w:r>
      <w:bookmarkEnd w:id="2"/>
    </w:p>
    <w:p w14:paraId="23D2C4DA" w14:textId="77777777" w:rsidR="0029779E" w:rsidRPr="0029779E" w:rsidRDefault="0029779E" w:rsidP="00A06E69">
      <w:pPr>
        <w:spacing w:after="0" w:line="360" w:lineRule="auto"/>
        <w:ind w:firstLine="709"/>
        <w:jc w:val="both"/>
        <w:rPr>
          <w:rFonts w:ascii="Times New Roman" w:hAnsi="Times New Roman" w:cs="Times New Roman"/>
          <w:b/>
          <w:bCs/>
          <w:sz w:val="20"/>
          <w:szCs w:val="20"/>
        </w:rPr>
      </w:pPr>
    </w:p>
    <w:p w14:paraId="67D6A793" w14:textId="77777777" w:rsidR="0029779E" w:rsidRPr="0029779E" w:rsidRDefault="0029779E" w:rsidP="00A06E69">
      <w:pPr>
        <w:pStyle w:val="1"/>
        <w:spacing w:before="0" w:line="360" w:lineRule="auto"/>
        <w:ind w:firstLine="709"/>
        <w:jc w:val="both"/>
        <w:rPr>
          <w:rFonts w:ascii="Times New Roman" w:hAnsi="Times New Roman" w:cs="Times New Roman"/>
          <w:b/>
          <w:bCs/>
          <w:color w:val="auto"/>
          <w:sz w:val="28"/>
          <w:szCs w:val="28"/>
        </w:rPr>
      </w:pPr>
      <w:bookmarkStart w:id="3" w:name="_Toc219538546"/>
      <w:r w:rsidRPr="0029779E">
        <w:rPr>
          <w:rFonts w:ascii="Times New Roman" w:hAnsi="Times New Roman" w:cs="Times New Roman"/>
          <w:b/>
          <w:bCs/>
          <w:color w:val="auto"/>
          <w:sz w:val="28"/>
          <w:szCs w:val="28"/>
        </w:rPr>
        <w:t>1.1 Особенности связной речи детей старшего дошкольного возраста</w:t>
      </w:r>
      <w:bookmarkEnd w:id="3"/>
    </w:p>
    <w:p w14:paraId="30E79E13" w14:textId="77777777" w:rsidR="0029779E" w:rsidRDefault="0029779E" w:rsidP="0029779E">
      <w:pPr>
        <w:pStyle w:val="1"/>
        <w:spacing w:before="0" w:line="360" w:lineRule="auto"/>
        <w:ind w:firstLine="709"/>
        <w:jc w:val="both"/>
        <w:rPr>
          <w:rFonts w:ascii="Times New Roman" w:hAnsi="Times New Roman" w:cs="Times New Roman"/>
          <w:b/>
          <w:bCs/>
          <w:color w:val="auto"/>
          <w:sz w:val="28"/>
          <w:szCs w:val="28"/>
        </w:rPr>
      </w:pPr>
    </w:p>
    <w:p w14:paraId="40A8196A" w14:textId="77777777" w:rsidR="005132E7" w:rsidRDefault="005132E7" w:rsidP="005132E7">
      <w:pPr>
        <w:pStyle w:val="ab"/>
        <w:spacing w:after="0" w:line="360" w:lineRule="auto"/>
        <w:ind w:firstLine="709"/>
        <w:jc w:val="both"/>
        <w:rPr>
          <w:color w:val="000000"/>
          <w:sz w:val="28"/>
          <w:szCs w:val="27"/>
        </w:rPr>
      </w:pPr>
      <w:r>
        <w:rPr>
          <w:color w:val="000000"/>
          <w:sz w:val="28"/>
          <w:szCs w:val="27"/>
        </w:rPr>
        <w:t>Проблеме развития связной речи посвящено немало трудов отечественных педагогов, психологов.</w:t>
      </w:r>
    </w:p>
    <w:p w14:paraId="0BE3E189" w14:textId="77777777" w:rsidR="005132E7" w:rsidRDefault="005132E7" w:rsidP="005132E7">
      <w:pPr>
        <w:pStyle w:val="ab"/>
        <w:spacing w:after="0" w:line="360" w:lineRule="auto"/>
        <w:ind w:firstLine="709"/>
        <w:jc w:val="both"/>
        <w:rPr>
          <w:color w:val="000000"/>
          <w:sz w:val="28"/>
          <w:szCs w:val="27"/>
        </w:rPr>
      </w:pPr>
      <w:r>
        <w:rPr>
          <w:color w:val="000000"/>
          <w:sz w:val="28"/>
          <w:szCs w:val="27"/>
        </w:rPr>
        <w:t>Явление связной речи в процессе развития человека подчиняется законам развития и постепенного становления. Тем самым связная речь ребенка формируется с момента овладения им словарной речи до осмысленного самостоятельного высказывания.</w:t>
      </w:r>
    </w:p>
    <w:p w14:paraId="404FF912" w14:textId="77777777" w:rsidR="005132E7" w:rsidRDefault="005132E7" w:rsidP="00A2010E">
      <w:pPr>
        <w:pStyle w:val="ab"/>
        <w:spacing w:after="0" w:line="360" w:lineRule="auto"/>
        <w:ind w:firstLine="709"/>
        <w:jc w:val="both"/>
        <w:rPr>
          <w:color w:val="000000"/>
          <w:sz w:val="28"/>
          <w:szCs w:val="27"/>
        </w:rPr>
      </w:pPr>
      <w:r>
        <w:rPr>
          <w:color w:val="000000"/>
          <w:sz w:val="28"/>
          <w:szCs w:val="27"/>
        </w:rPr>
        <w:t>Большинство авторов учитывают особенности связной речи с нескольких сторон.</w:t>
      </w:r>
      <w:r w:rsidR="00A2010E">
        <w:rPr>
          <w:color w:val="000000"/>
          <w:sz w:val="28"/>
          <w:szCs w:val="27"/>
        </w:rPr>
        <w:t xml:space="preserve"> </w:t>
      </w:r>
      <w:r>
        <w:rPr>
          <w:color w:val="000000"/>
          <w:sz w:val="28"/>
          <w:szCs w:val="27"/>
        </w:rPr>
        <w:t>В работах Л. С. Выготского связная речь рассматривается как речевая деятельности, связанная с мышлением. Теория автора показывает, что речь безотрывно связана с мыслью. Поэтому связная речь выступает средством выражения логических мыслей ребенка, его ответа на обращенную речь. Если ребенок способен грамотно формулировать свои мысли, это находит выражение в качестве его связной речи [3].</w:t>
      </w:r>
    </w:p>
    <w:p w14:paraId="5712F923" w14:textId="073BDB02" w:rsidR="005132E7" w:rsidRDefault="005132E7" w:rsidP="005132E7">
      <w:pPr>
        <w:pStyle w:val="ab"/>
        <w:spacing w:after="0" w:line="360" w:lineRule="auto"/>
        <w:ind w:firstLine="709"/>
        <w:jc w:val="both"/>
        <w:rPr>
          <w:color w:val="000000"/>
          <w:sz w:val="28"/>
          <w:szCs w:val="27"/>
        </w:rPr>
      </w:pPr>
      <w:r>
        <w:rPr>
          <w:color w:val="000000"/>
          <w:sz w:val="28"/>
          <w:szCs w:val="27"/>
        </w:rPr>
        <w:t>В. П. Глухов отмечает, что с точки зрения функциональности связная речь позволяет реализовывать главную функцию речи – коммуникативную. Связная речь всегда построена на одной тематике, связанных частей речи, представленных единой семантич</w:t>
      </w:r>
      <w:r w:rsidR="00446157">
        <w:rPr>
          <w:color w:val="000000"/>
          <w:sz w:val="28"/>
          <w:szCs w:val="27"/>
        </w:rPr>
        <w:t>ески структурной целостностью [7</w:t>
      </w:r>
      <w:r>
        <w:rPr>
          <w:color w:val="000000"/>
          <w:sz w:val="28"/>
          <w:szCs w:val="27"/>
        </w:rPr>
        <w:t>].</w:t>
      </w:r>
    </w:p>
    <w:p w14:paraId="0DEC8624" w14:textId="2792E430" w:rsidR="005132E7" w:rsidRDefault="005132E7" w:rsidP="005132E7">
      <w:pPr>
        <w:pStyle w:val="ab"/>
        <w:spacing w:after="0" w:line="360" w:lineRule="auto"/>
        <w:ind w:firstLine="709"/>
        <w:jc w:val="both"/>
        <w:rPr>
          <w:color w:val="000000"/>
          <w:sz w:val="28"/>
          <w:szCs w:val="27"/>
        </w:rPr>
      </w:pPr>
      <w:r>
        <w:rPr>
          <w:color w:val="000000"/>
          <w:sz w:val="28"/>
          <w:szCs w:val="27"/>
        </w:rPr>
        <w:t xml:space="preserve">О. С. Ушакова считает, что монолог охватывает всю звуковую культуру языку, его </w:t>
      </w:r>
      <w:r w:rsidR="00446157">
        <w:rPr>
          <w:color w:val="000000"/>
          <w:sz w:val="28"/>
          <w:szCs w:val="27"/>
        </w:rPr>
        <w:t>словарный запас и грамматику [18</w:t>
      </w:r>
      <w:r>
        <w:rPr>
          <w:color w:val="000000"/>
          <w:sz w:val="28"/>
          <w:szCs w:val="27"/>
        </w:rPr>
        <w:t>].</w:t>
      </w:r>
    </w:p>
    <w:p w14:paraId="45E2BF10" w14:textId="6ADBBAFE" w:rsidR="005132E7" w:rsidRDefault="005132E7" w:rsidP="005132E7">
      <w:pPr>
        <w:pStyle w:val="ab"/>
        <w:spacing w:after="0" w:line="360" w:lineRule="auto"/>
        <w:ind w:firstLine="709"/>
        <w:jc w:val="both"/>
        <w:rPr>
          <w:color w:val="000000"/>
          <w:sz w:val="28"/>
          <w:szCs w:val="27"/>
        </w:rPr>
      </w:pPr>
      <w:r>
        <w:rPr>
          <w:color w:val="000000"/>
          <w:sz w:val="28"/>
          <w:szCs w:val="27"/>
        </w:rPr>
        <w:t>O. A. Нечаева отмечает, что у детей монолог выражается в форме определения,</w:t>
      </w:r>
      <w:r w:rsidR="00446157">
        <w:rPr>
          <w:color w:val="000000"/>
          <w:sz w:val="28"/>
          <w:szCs w:val="27"/>
        </w:rPr>
        <w:t xml:space="preserve"> повествования и рассуждения [15</w:t>
      </w:r>
      <w:r>
        <w:rPr>
          <w:color w:val="000000"/>
          <w:sz w:val="28"/>
          <w:szCs w:val="27"/>
        </w:rPr>
        <w:t>].</w:t>
      </w:r>
    </w:p>
    <w:p w14:paraId="26C89431" w14:textId="77777777" w:rsidR="005132E7" w:rsidRDefault="005132E7" w:rsidP="005132E7">
      <w:pPr>
        <w:pStyle w:val="ab"/>
        <w:spacing w:after="0" w:line="360" w:lineRule="auto"/>
        <w:ind w:firstLine="709"/>
        <w:jc w:val="both"/>
        <w:rPr>
          <w:color w:val="000000"/>
          <w:sz w:val="28"/>
          <w:szCs w:val="27"/>
        </w:rPr>
      </w:pPr>
      <w:r>
        <w:rPr>
          <w:color w:val="000000"/>
          <w:sz w:val="28"/>
          <w:szCs w:val="27"/>
        </w:rPr>
        <w:t xml:space="preserve">Описание – это текст, который заменяется общим описанием и названием объекта, за которым следует список характеристик, атрибутов, действий. Описание завершает последнее утверждение, которое оценивает </w:t>
      </w:r>
      <w:r>
        <w:rPr>
          <w:color w:val="000000"/>
          <w:sz w:val="28"/>
          <w:szCs w:val="27"/>
        </w:rPr>
        <w:lastRenderedPageBreak/>
        <w:t>предмет или дает заявление по этому вопросу. Описание имеет статическую, не жесткую конструкцию, которая позволяет перемещать, заменять компоненты. Изучение того, как создавать текстовые аннотации, поможет детям получить базовое представление о структуре и функциях пояснительного текста.</w:t>
      </w:r>
    </w:p>
    <w:p w14:paraId="77E9EB4C" w14:textId="77777777" w:rsidR="005132E7" w:rsidRDefault="005132E7" w:rsidP="005132E7">
      <w:pPr>
        <w:pStyle w:val="ab"/>
        <w:spacing w:after="0" w:line="360" w:lineRule="auto"/>
        <w:ind w:firstLine="709"/>
        <w:jc w:val="both"/>
        <w:rPr>
          <w:color w:val="000000"/>
          <w:sz w:val="28"/>
          <w:szCs w:val="27"/>
        </w:rPr>
      </w:pPr>
      <w:r>
        <w:rPr>
          <w:color w:val="000000"/>
          <w:sz w:val="28"/>
          <w:szCs w:val="27"/>
        </w:rPr>
        <w:t>Повествование включает сообщение фактов, описывающих событие и включенных в логическую цепочку речевого акта. Повествование позволяет раскрыть любое событие в зависимости от его временного порождения. Повествовательная речь имеет начало, середину и конец, что соответствует логике связной речи. Обучение повествованию необходимо при работе детей с художественными текстами. С помощью повествования дети могут самостоятельно составлять описание.</w:t>
      </w:r>
    </w:p>
    <w:p w14:paraId="63F4B818" w14:textId="77777777" w:rsidR="005132E7" w:rsidRDefault="005132E7" w:rsidP="005132E7">
      <w:pPr>
        <w:pStyle w:val="ab"/>
        <w:spacing w:after="0" w:line="360" w:lineRule="auto"/>
        <w:ind w:firstLine="709"/>
        <w:jc w:val="both"/>
        <w:rPr>
          <w:color w:val="000000"/>
          <w:sz w:val="28"/>
          <w:szCs w:val="27"/>
        </w:rPr>
      </w:pPr>
      <w:r>
        <w:rPr>
          <w:color w:val="000000"/>
          <w:sz w:val="28"/>
          <w:szCs w:val="27"/>
        </w:rPr>
        <w:t>Рассуждение является особым типом утверждения, используемого для раскрытия причинно-следственных связей обсуждаемого события. Рассуждение оформляется посредством тезиса и аргумента.</w:t>
      </w:r>
    </w:p>
    <w:p w14:paraId="3E4769BA" w14:textId="77777777" w:rsidR="005132E7" w:rsidRDefault="005132E7" w:rsidP="005132E7">
      <w:pPr>
        <w:pStyle w:val="ab"/>
        <w:spacing w:after="0" w:line="360" w:lineRule="auto"/>
        <w:ind w:firstLine="709"/>
        <w:jc w:val="both"/>
        <w:rPr>
          <w:color w:val="000000"/>
          <w:sz w:val="28"/>
          <w:szCs w:val="27"/>
        </w:rPr>
      </w:pPr>
      <w:r>
        <w:rPr>
          <w:color w:val="000000"/>
          <w:sz w:val="28"/>
          <w:szCs w:val="27"/>
        </w:rPr>
        <w:t>Такие высказывания могут появляться в грязной (смешанной) форме в связанных текстах дошкольников, когда элементы объяснения или рассуждения включены в повествование или наоборот.</w:t>
      </w:r>
    </w:p>
    <w:p w14:paraId="54AFEBD2" w14:textId="77777777" w:rsidR="005132E7" w:rsidRDefault="005132E7" w:rsidP="005132E7">
      <w:pPr>
        <w:pStyle w:val="ab"/>
        <w:spacing w:after="0" w:line="360" w:lineRule="auto"/>
        <w:ind w:firstLine="709"/>
        <w:jc w:val="both"/>
        <w:rPr>
          <w:color w:val="000000"/>
          <w:sz w:val="28"/>
          <w:szCs w:val="27"/>
        </w:rPr>
      </w:pPr>
      <w:r>
        <w:rPr>
          <w:color w:val="000000"/>
          <w:sz w:val="28"/>
          <w:szCs w:val="27"/>
        </w:rPr>
        <w:t>Развитие связной речи в онтогенезе проходит несколько этапов: доречевой и речевой [11]. Развитие связного высказывания и понимание речи ребенком зависит от выраженности фонетико-фонематических процессов. Их развитие заканчивается ближе к концу дошкольного возраста. К школьному обучению у ребенка уже должна быть сформирована вся звукопроизносительная система.</w:t>
      </w:r>
    </w:p>
    <w:p w14:paraId="7BF6BCAA" w14:textId="77777777" w:rsidR="005132E7" w:rsidRDefault="005132E7" w:rsidP="005132E7">
      <w:pPr>
        <w:pStyle w:val="ab"/>
        <w:spacing w:after="0" w:line="360" w:lineRule="auto"/>
        <w:ind w:firstLine="709"/>
        <w:jc w:val="both"/>
        <w:rPr>
          <w:color w:val="000000"/>
          <w:sz w:val="28"/>
          <w:szCs w:val="27"/>
        </w:rPr>
      </w:pPr>
      <w:r>
        <w:rPr>
          <w:color w:val="000000"/>
          <w:sz w:val="28"/>
          <w:szCs w:val="27"/>
        </w:rPr>
        <w:t>В раннем возрасте ребёнок осознает и повторяет звуки родного языка посредством речи окружающих, начинаются появляться первые слова. К двухлетнему возрасту ребёнок уже способен овладеть фразовой речью.</w:t>
      </w:r>
    </w:p>
    <w:p w14:paraId="43B0BCBE" w14:textId="21E4220D" w:rsidR="005132E7" w:rsidRDefault="005132E7" w:rsidP="005132E7">
      <w:pPr>
        <w:pStyle w:val="ab"/>
        <w:spacing w:after="0" w:line="360" w:lineRule="auto"/>
        <w:ind w:firstLine="709"/>
        <w:jc w:val="both"/>
        <w:rPr>
          <w:color w:val="000000"/>
          <w:sz w:val="28"/>
          <w:szCs w:val="27"/>
        </w:rPr>
      </w:pPr>
      <w:r>
        <w:rPr>
          <w:color w:val="000000"/>
          <w:sz w:val="28"/>
          <w:szCs w:val="27"/>
        </w:rPr>
        <w:t>Как отмечает Л. С. Выготский, речь детей младшего дошкольного возраста ситуативна, т.е. нап</w:t>
      </w:r>
      <w:r w:rsidR="00446157">
        <w:rPr>
          <w:color w:val="000000"/>
          <w:sz w:val="28"/>
          <w:szCs w:val="27"/>
        </w:rPr>
        <w:t>равлена на объект восприятия [3</w:t>
      </w:r>
      <w:r>
        <w:rPr>
          <w:color w:val="000000"/>
          <w:sz w:val="28"/>
          <w:szCs w:val="27"/>
        </w:rPr>
        <w:t xml:space="preserve">]. Постепенно ребёнок учится программировать внутреннюю речь, что является </w:t>
      </w:r>
      <w:r>
        <w:rPr>
          <w:color w:val="000000"/>
          <w:sz w:val="28"/>
          <w:szCs w:val="27"/>
        </w:rPr>
        <w:lastRenderedPageBreak/>
        <w:t>выражением контекстной речи. В старшем дошкольном возрасте ребёнок уже проявляется речь в контексте.</w:t>
      </w:r>
    </w:p>
    <w:p w14:paraId="19AB9BC1" w14:textId="77777777" w:rsidR="00E86E9A" w:rsidRDefault="00E86E9A" w:rsidP="005132E7">
      <w:pPr>
        <w:pStyle w:val="ab"/>
        <w:spacing w:after="0" w:line="360" w:lineRule="auto"/>
        <w:ind w:firstLine="709"/>
        <w:jc w:val="both"/>
        <w:rPr>
          <w:color w:val="000000"/>
          <w:sz w:val="28"/>
          <w:szCs w:val="27"/>
        </w:rPr>
      </w:pPr>
      <w:r w:rsidRPr="00E86E9A">
        <w:rPr>
          <w:color w:val="000000"/>
          <w:sz w:val="28"/>
          <w:szCs w:val="27"/>
        </w:rPr>
        <w:t xml:space="preserve">Дети старшего дошкольного возраста характеризуются интенсивным физическим развитием, быстрым ростом организма, совершенствованием координации движений и повышением работоспособности. Их психологическое развитие выражается в улучшении памяти, внимания, появлении устойчивого интереса к познанию окружающего мира и значительном расширении активного словарного запаса. </w:t>
      </w:r>
    </w:p>
    <w:p w14:paraId="269496AF" w14:textId="77777777" w:rsidR="00E86E9A" w:rsidRDefault="00E86E9A" w:rsidP="005132E7">
      <w:pPr>
        <w:pStyle w:val="ab"/>
        <w:spacing w:after="0" w:line="360" w:lineRule="auto"/>
        <w:ind w:firstLine="709"/>
        <w:jc w:val="both"/>
        <w:rPr>
          <w:color w:val="000000"/>
          <w:sz w:val="28"/>
          <w:szCs w:val="27"/>
        </w:rPr>
      </w:pPr>
      <w:r w:rsidRPr="00E86E9A">
        <w:rPr>
          <w:color w:val="000000"/>
          <w:sz w:val="28"/>
          <w:szCs w:val="27"/>
        </w:rPr>
        <w:t xml:space="preserve">Старшие дошкольники активно осваивают социальные роли, стремятся взаимодействовать со сверстниками, проявляют инициативу в игровых ситуациях и любят творческие занятия. Речевое развитие характеризуется качественным скачком: значительно обогащается словарь, формируются основы грамотной устной речи, повышается уровень понимания и осознания собственной речи. Происходит активное формирование воображения, фантазии, развиваются образное мышление и чувство юмора. </w:t>
      </w:r>
    </w:p>
    <w:p w14:paraId="4AC2E768" w14:textId="2168BB8D"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Основные формы связной речи</w:t>
      </w:r>
      <w:r>
        <w:rPr>
          <w:color w:val="000000"/>
          <w:sz w:val="28"/>
          <w:szCs w:val="27"/>
        </w:rPr>
        <w:t>:</w:t>
      </w:r>
    </w:p>
    <w:p w14:paraId="1B912DF0" w14:textId="0E0E1D62" w:rsidR="00E86E9A" w:rsidRPr="00E86E9A" w:rsidRDefault="00E86E9A" w:rsidP="00E86E9A">
      <w:pPr>
        <w:pStyle w:val="ab"/>
        <w:spacing w:after="0" w:line="360" w:lineRule="auto"/>
        <w:ind w:firstLine="709"/>
        <w:jc w:val="both"/>
        <w:rPr>
          <w:color w:val="000000"/>
          <w:sz w:val="28"/>
          <w:szCs w:val="27"/>
        </w:rPr>
      </w:pPr>
      <w:r>
        <w:rPr>
          <w:color w:val="000000"/>
          <w:sz w:val="28"/>
          <w:szCs w:val="27"/>
        </w:rPr>
        <w:t>Диалогическая речь:</w:t>
      </w:r>
    </w:p>
    <w:p w14:paraId="1F2DB56D" w14:textId="3685290A"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активно участвует в беседе: полно и точно отвечает на вопросы, дополн</w:t>
      </w:r>
      <w:r>
        <w:rPr>
          <w:color w:val="000000"/>
          <w:sz w:val="28"/>
          <w:szCs w:val="27"/>
        </w:rPr>
        <w:t>яет и поправляет ответы других;</w:t>
      </w:r>
    </w:p>
    <w:p w14:paraId="0BF1247D" w14:textId="1CB3B017"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подаёт уместны</w:t>
      </w:r>
      <w:r>
        <w:rPr>
          <w:color w:val="000000"/>
          <w:sz w:val="28"/>
          <w:szCs w:val="27"/>
        </w:rPr>
        <w:t>е реплики, формулирует вопросы;</w:t>
      </w:r>
    </w:p>
    <w:p w14:paraId="620B24D4" w14:textId="7069F32C"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поддерживает контакт, обм</w:t>
      </w:r>
      <w:r>
        <w:rPr>
          <w:color w:val="000000"/>
          <w:sz w:val="28"/>
          <w:szCs w:val="27"/>
        </w:rPr>
        <w:t>енивается мнениями и замыслами;</w:t>
      </w:r>
    </w:p>
    <w:p w14:paraId="2B2D0198" w14:textId="0B99E19E"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использует формулы речевого этикета без напоминания («Пожалуйста, помоги</w:t>
      </w:r>
      <w:r>
        <w:rPr>
          <w:color w:val="000000"/>
          <w:sz w:val="28"/>
          <w:szCs w:val="27"/>
        </w:rPr>
        <w:t>…», «Спасибо, было интересно»).</w:t>
      </w:r>
    </w:p>
    <w:p w14:paraId="1C110421" w14:textId="7468A279"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Монологическая речь</w:t>
      </w:r>
      <w:r>
        <w:rPr>
          <w:color w:val="000000"/>
          <w:sz w:val="28"/>
          <w:szCs w:val="27"/>
        </w:rPr>
        <w:t>:</w:t>
      </w:r>
    </w:p>
    <w:p w14:paraId="267DA313" w14:textId="0F33F3D4"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осваивает разные типы высказываний: описание, повес</w:t>
      </w:r>
      <w:r>
        <w:rPr>
          <w:color w:val="000000"/>
          <w:sz w:val="28"/>
          <w:szCs w:val="27"/>
        </w:rPr>
        <w:t>твование, элементы рассуждения;</w:t>
      </w:r>
    </w:p>
    <w:p w14:paraId="579BD9DB" w14:textId="4C25159D"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пересказывает литературные произведения без помощи взрослого, выразительно передавая диало</w:t>
      </w:r>
      <w:r>
        <w:rPr>
          <w:color w:val="000000"/>
          <w:sz w:val="28"/>
          <w:szCs w:val="27"/>
        </w:rPr>
        <w:t>ги и характеристики персонажей;</w:t>
      </w:r>
    </w:p>
    <w:p w14:paraId="01B31A37" w14:textId="3360533F"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составляет повествовательные рассказы по серии картинок, игрушкам, одной картине (придумывает предшествующие и последующие события);</w:t>
      </w:r>
    </w:p>
    <w:p w14:paraId="00C7AE69" w14:textId="07F5401B" w:rsidR="00E86E9A" w:rsidRPr="00E86E9A" w:rsidRDefault="00E86E9A" w:rsidP="00E86E9A">
      <w:pPr>
        <w:pStyle w:val="ab"/>
        <w:spacing w:after="0" w:line="360" w:lineRule="auto"/>
        <w:ind w:firstLine="709"/>
        <w:jc w:val="both"/>
        <w:rPr>
          <w:color w:val="000000"/>
          <w:sz w:val="28"/>
          <w:szCs w:val="27"/>
        </w:rPr>
      </w:pPr>
      <w:r>
        <w:rPr>
          <w:color w:val="000000"/>
          <w:sz w:val="28"/>
          <w:szCs w:val="27"/>
        </w:rPr>
        <w:lastRenderedPageBreak/>
        <w:t xml:space="preserve">- </w:t>
      </w:r>
      <w:r w:rsidRPr="00E86E9A">
        <w:rPr>
          <w:color w:val="000000"/>
          <w:sz w:val="28"/>
          <w:szCs w:val="27"/>
        </w:rPr>
        <w:t>даёт развёрнутые описа</w:t>
      </w:r>
      <w:r>
        <w:rPr>
          <w:color w:val="000000"/>
          <w:sz w:val="28"/>
          <w:szCs w:val="27"/>
        </w:rPr>
        <w:t>ния игрушек, предметов, картин;</w:t>
      </w:r>
    </w:p>
    <w:p w14:paraId="066A3F5D" w14:textId="1EEB542C"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учится</w:t>
      </w:r>
      <w:r>
        <w:rPr>
          <w:color w:val="000000"/>
          <w:sz w:val="28"/>
          <w:szCs w:val="27"/>
        </w:rPr>
        <w:t xml:space="preserve"> рассказывать из личного опыта.</w:t>
      </w:r>
    </w:p>
    <w:p w14:paraId="5556F043" w14:textId="4508D05C" w:rsidR="00E86E9A" w:rsidRPr="00E86E9A" w:rsidRDefault="00E86E9A" w:rsidP="00E86E9A">
      <w:pPr>
        <w:pStyle w:val="ab"/>
        <w:spacing w:after="0" w:line="360" w:lineRule="auto"/>
        <w:ind w:firstLine="709"/>
        <w:jc w:val="both"/>
        <w:rPr>
          <w:color w:val="000000"/>
          <w:sz w:val="28"/>
          <w:szCs w:val="27"/>
        </w:rPr>
      </w:pPr>
      <w:r>
        <w:rPr>
          <w:color w:val="000000"/>
          <w:sz w:val="28"/>
          <w:szCs w:val="27"/>
        </w:rPr>
        <w:t>Синтаксис и грамматика:</w:t>
      </w:r>
    </w:p>
    <w:p w14:paraId="19D14D53" w14:textId="3F433B6A"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усложняется структура предложений: растёт число сложносочинённых и</w:t>
      </w:r>
      <w:r>
        <w:rPr>
          <w:color w:val="000000"/>
          <w:sz w:val="28"/>
          <w:szCs w:val="27"/>
        </w:rPr>
        <w:t xml:space="preserve"> сложноподчинённых конструкций;</w:t>
      </w:r>
    </w:p>
    <w:p w14:paraId="6D734BFB" w14:textId="2AD27CD4"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умеет противопоставлять однородные члены, и</w:t>
      </w:r>
      <w:r>
        <w:rPr>
          <w:color w:val="000000"/>
          <w:sz w:val="28"/>
          <w:szCs w:val="27"/>
        </w:rPr>
        <w:t>спользует противительные союзы;</w:t>
      </w:r>
    </w:p>
    <w:p w14:paraId="7DA9CDA5" w14:textId="108E0728"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в основном усвоил основные закономерности изменения и соединения слов в предложении (согла</w:t>
      </w:r>
      <w:r>
        <w:rPr>
          <w:color w:val="000000"/>
          <w:sz w:val="28"/>
          <w:szCs w:val="27"/>
        </w:rPr>
        <w:t>сование в роде, числе, падеже);</w:t>
      </w:r>
    </w:p>
    <w:p w14:paraId="0CC2D089" w14:textId="355FDDE8"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однако сохраняются отдельные ошибки: в чередовании согласных, в образовании родительного падежа множественного числа, повелительного наклонения глаголов, в сочетании существительных с</w:t>
      </w:r>
      <w:r>
        <w:rPr>
          <w:color w:val="000000"/>
          <w:sz w:val="28"/>
          <w:szCs w:val="27"/>
        </w:rPr>
        <w:t xml:space="preserve"> числительными и местоимениями.</w:t>
      </w:r>
    </w:p>
    <w:p w14:paraId="6C8A0BE7" w14:textId="39D0D357" w:rsidR="00E86E9A" w:rsidRPr="00E86E9A" w:rsidRDefault="00E86E9A" w:rsidP="00E86E9A">
      <w:pPr>
        <w:pStyle w:val="ab"/>
        <w:spacing w:after="0" w:line="360" w:lineRule="auto"/>
        <w:ind w:firstLine="709"/>
        <w:jc w:val="both"/>
        <w:rPr>
          <w:color w:val="000000"/>
          <w:sz w:val="28"/>
          <w:szCs w:val="27"/>
        </w:rPr>
      </w:pPr>
      <w:r>
        <w:rPr>
          <w:color w:val="000000"/>
          <w:sz w:val="28"/>
          <w:szCs w:val="27"/>
        </w:rPr>
        <w:t>Лексика и выразительность:</w:t>
      </w:r>
    </w:p>
    <w:p w14:paraId="61EC5BAF" w14:textId="1A19B168"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понимает и использует многозначные слова</w:t>
      </w:r>
      <w:r>
        <w:rPr>
          <w:color w:val="000000"/>
          <w:sz w:val="28"/>
          <w:szCs w:val="27"/>
        </w:rPr>
        <w:t>, эпитеты, метафоры, сравнения;</w:t>
      </w:r>
    </w:p>
    <w:p w14:paraId="0CCBE3B5" w14:textId="66B7A17F"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осознаёт смысловое богатство слова, различия однокоренных синонимов, словос</w:t>
      </w:r>
      <w:r>
        <w:rPr>
          <w:color w:val="000000"/>
          <w:sz w:val="28"/>
          <w:szCs w:val="27"/>
        </w:rPr>
        <w:t>очетания в переносном значении;</w:t>
      </w:r>
    </w:p>
    <w:p w14:paraId="53321818" w14:textId="2443B94E"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расширяет активный словарь за счёт глаголов, прилагательных, собирательных существительных, с</w:t>
      </w:r>
      <w:r>
        <w:rPr>
          <w:color w:val="000000"/>
          <w:sz w:val="28"/>
          <w:szCs w:val="27"/>
        </w:rPr>
        <w:t>лов с суффиксами и приставками.</w:t>
      </w:r>
    </w:p>
    <w:p w14:paraId="1836D490" w14:textId="5528B9EE" w:rsidR="00E86E9A" w:rsidRPr="00E86E9A" w:rsidRDefault="00E86E9A" w:rsidP="00E86E9A">
      <w:pPr>
        <w:pStyle w:val="ab"/>
        <w:spacing w:after="0" w:line="360" w:lineRule="auto"/>
        <w:ind w:firstLine="709"/>
        <w:jc w:val="both"/>
        <w:rPr>
          <w:color w:val="000000"/>
          <w:sz w:val="28"/>
          <w:szCs w:val="27"/>
        </w:rPr>
      </w:pPr>
      <w:r>
        <w:rPr>
          <w:color w:val="000000"/>
          <w:sz w:val="28"/>
          <w:szCs w:val="27"/>
        </w:rPr>
        <w:t>Структурирование высказывания:</w:t>
      </w:r>
    </w:p>
    <w:p w14:paraId="37856CE0" w14:textId="04A6835F"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учится соблюдать композицию и последовательность изложения (экспозиция, завязка, развитие с</w:t>
      </w:r>
      <w:r>
        <w:rPr>
          <w:color w:val="000000"/>
          <w:sz w:val="28"/>
          <w:szCs w:val="27"/>
        </w:rPr>
        <w:t>обытий, кульминация, развязка);</w:t>
      </w:r>
    </w:p>
    <w:p w14:paraId="07A5C4F2" w14:textId="030A929B"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отбирает факты для расс</w:t>
      </w:r>
      <w:r>
        <w:rPr>
          <w:color w:val="000000"/>
          <w:sz w:val="28"/>
          <w:szCs w:val="27"/>
        </w:rPr>
        <w:t>каза, логически их располагает;</w:t>
      </w:r>
    </w:p>
    <w:p w14:paraId="6014055E" w14:textId="47A6F589"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стремится к целост</w:t>
      </w:r>
      <w:r>
        <w:rPr>
          <w:color w:val="000000"/>
          <w:sz w:val="28"/>
          <w:szCs w:val="27"/>
        </w:rPr>
        <w:t>ности и связности высказывания.</w:t>
      </w:r>
    </w:p>
    <w:p w14:paraId="699E9063" w14:textId="2E7D767B" w:rsidR="00E86E9A" w:rsidRPr="00E86E9A" w:rsidRDefault="00E86E9A" w:rsidP="00E86E9A">
      <w:pPr>
        <w:pStyle w:val="ab"/>
        <w:spacing w:after="0" w:line="360" w:lineRule="auto"/>
        <w:ind w:firstLine="709"/>
        <w:jc w:val="both"/>
        <w:rPr>
          <w:color w:val="000000"/>
          <w:sz w:val="28"/>
          <w:szCs w:val="27"/>
        </w:rPr>
      </w:pPr>
      <w:r>
        <w:rPr>
          <w:color w:val="000000"/>
          <w:sz w:val="28"/>
          <w:szCs w:val="27"/>
        </w:rPr>
        <w:t>Снижение ситуативности:</w:t>
      </w:r>
    </w:p>
    <w:p w14:paraId="7EA44C43" w14:textId="6B266F92"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уменьшается количество указательных частиц и наречий места</w:t>
      </w:r>
      <w:r>
        <w:rPr>
          <w:color w:val="000000"/>
          <w:sz w:val="28"/>
          <w:szCs w:val="27"/>
        </w:rPr>
        <w:t>, заменяющих другие части речи;</w:t>
      </w:r>
    </w:p>
    <w:p w14:paraId="4CEFCCFB" w14:textId="3C932CF9" w:rsidR="00E86E9A" w:rsidRPr="00E86E9A" w:rsidRDefault="00E86E9A" w:rsidP="00E86E9A">
      <w:pPr>
        <w:pStyle w:val="ab"/>
        <w:spacing w:after="0" w:line="360" w:lineRule="auto"/>
        <w:ind w:firstLine="709"/>
        <w:jc w:val="both"/>
        <w:rPr>
          <w:color w:val="000000"/>
          <w:sz w:val="28"/>
          <w:szCs w:val="27"/>
        </w:rPr>
      </w:pPr>
      <w:r>
        <w:rPr>
          <w:color w:val="000000"/>
          <w:sz w:val="28"/>
          <w:szCs w:val="27"/>
        </w:rPr>
        <w:t xml:space="preserve">- </w:t>
      </w:r>
      <w:r w:rsidRPr="00E86E9A">
        <w:rPr>
          <w:color w:val="000000"/>
          <w:sz w:val="28"/>
          <w:szCs w:val="27"/>
        </w:rPr>
        <w:t>снижается роль изобразите</w:t>
      </w:r>
      <w:r>
        <w:rPr>
          <w:color w:val="000000"/>
          <w:sz w:val="28"/>
          <w:szCs w:val="27"/>
        </w:rPr>
        <w:t>льных жестов при рассказывании;</w:t>
      </w:r>
    </w:p>
    <w:p w14:paraId="294BF1E6" w14:textId="75312CE3" w:rsidR="00E86E9A" w:rsidRDefault="00E86E9A" w:rsidP="00E86E9A">
      <w:pPr>
        <w:pStyle w:val="ab"/>
        <w:spacing w:after="0" w:line="360" w:lineRule="auto"/>
        <w:ind w:firstLine="709"/>
        <w:jc w:val="both"/>
        <w:rPr>
          <w:color w:val="000000"/>
          <w:sz w:val="28"/>
          <w:szCs w:val="27"/>
        </w:rPr>
      </w:pPr>
      <w:r>
        <w:rPr>
          <w:color w:val="000000"/>
          <w:sz w:val="28"/>
          <w:szCs w:val="27"/>
        </w:rPr>
        <w:lastRenderedPageBreak/>
        <w:t xml:space="preserve">- </w:t>
      </w:r>
      <w:r w:rsidRPr="00E86E9A">
        <w:rPr>
          <w:color w:val="000000"/>
          <w:sz w:val="28"/>
          <w:szCs w:val="27"/>
        </w:rPr>
        <w:t>растёт доля контекстной речи, опирающейся на словесное описание, а не на наглядность.</w:t>
      </w:r>
    </w:p>
    <w:p w14:paraId="123CB619" w14:textId="2D657158" w:rsidR="00E86E9A" w:rsidRDefault="00E86E9A" w:rsidP="005132E7">
      <w:pPr>
        <w:pStyle w:val="ab"/>
        <w:spacing w:after="0" w:line="360" w:lineRule="auto"/>
        <w:ind w:firstLine="709"/>
        <w:jc w:val="both"/>
        <w:rPr>
          <w:color w:val="000000"/>
          <w:sz w:val="28"/>
          <w:szCs w:val="27"/>
        </w:rPr>
      </w:pPr>
      <w:r w:rsidRPr="00E86E9A">
        <w:rPr>
          <w:color w:val="000000"/>
          <w:sz w:val="28"/>
          <w:szCs w:val="27"/>
        </w:rPr>
        <w:t>Важнейшей деятельностью остается игра, особенно сюжетно-ролевые игры, отражающие жизненный опыт и представления ребенка о социальной среде. Все перечисленные изменения способствуют подготовке детей к школьному обучению и успешному переходу к следующему этапу своего развития.</w:t>
      </w:r>
    </w:p>
    <w:p w14:paraId="6E45AFF2" w14:textId="092CBEBD" w:rsidR="005132E7" w:rsidRDefault="005132E7" w:rsidP="005132E7">
      <w:pPr>
        <w:pStyle w:val="ab"/>
        <w:spacing w:after="0" w:line="360" w:lineRule="auto"/>
        <w:ind w:firstLine="709"/>
        <w:jc w:val="both"/>
        <w:rPr>
          <w:color w:val="000000"/>
          <w:sz w:val="28"/>
          <w:szCs w:val="27"/>
        </w:rPr>
      </w:pPr>
      <w:r>
        <w:rPr>
          <w:color w:val="000000"/>
          <w:sz w:val="28"/>
          <w:szCs w:val="27"/>
        </w:rPr>
        <w:t>На развитие связной речи также влияние и словарный запас. Именно поэтому дошкольном возрасте он значительно обогащается. Первыми накапливаются существительные и глаголы, далее прилагательные, пр</w:t>
      </w:r>
      <w:r w:rsidR="00446157">
        <w:rPr>
          <w:color w:val="000000"/>
          <w:sz w:val="28"/>
          <w:szCs w:val="27"/>
        </w:rPr>
        <w:t>едлоги, местоимения и наречия [17</w:t>
      </w:r>
      <w:r>
        <w:rPr>
          <w:color w:val="000000"/>
          <w:sz w:val="28"/>
          <w:szCs w:val="27"/>
        </w:rPr>
        <w:t>]. Постепенно начинают формироваться грамматические навыки. В дошкольном возрасте дети часто допускают грамматические ошибки: неправильно согласовывают существительное с прилагательным, допускают ошибки в падение окончаниях. Но целенаправленная работа в процессе обучения в начальной школе способна преодолеть данные нарушения.</w:t>
      </w:r>
    </w:p>
    <w:p w14:paraId="444A237B" w14:textId="77777777"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В старшем дошкольном возрасте дети завершают самый важный этап в своем речевом развитии - усвоение грамматической системы языка. На этом этапе дети способны составлять более сложные предложения, в том числе сложноподчиненные. Они также развивают критический подход к грамматическим ошибкам и способность следить за собственной речью.</w:t>
      </w:r>
    </w:p>
    <w:p w14:paraId="6B3FF554" w14:textId="77777777"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Одной из наиболее заметных особенностей речи старших дошкольников является их активное освоение различных типов текста (описание, повествование, рассуждение). По мере того как они овладевают связной речью, они начинают использовать различные типы словесных связей, как внутри предложений, так и между ними, а также внутри высказываний, обращая внимание на структуру (начало, середину и конец).</w:t>
      </w:r>
    </w:p>
    <w:p w14:paraId="0FB39AF1" w14:textId="77777777"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 xml:space="preserve">В то же время есть некоторые особенности, которые можно отметить в речи старших дошкольников. Например, некоторые дети не произносят все звуки на родном языке правильно или не умеют использовать интонацию для </w:t>
      </w:r>
      <w:r w:rsidRPr="00E86E9A">
        <w:rPr>
          <w:color w:val="000000"/>
          <w:sz w:val="28"/>
          <w:szCs w:val="27"/>
        </w:rPr>
        <w:lastRenderedPageBreak/>
        <w:t>самовыражения. Им также трудно регулировать скорость и громкость своей речи в зависимости от ситуации. Кроме того, дети допускают ошибки при образовании различных грамматических форм, таких как родительный падеж существительных во множественном числе, их согласование с прилагательными и различные способы словообразования. Это затрудняет им правильное построение сложных синтаксических структур, что приводит к неправильным связям между словами в предложении и между предложениями между собой при формировании связных высказываний.</w:t>
      </w:r>
    </w:p>
    <w:p w14:paraId="784BDA1A" w14:textId="77777777"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В старшем дошкольном возрасте дети способны активно участвовать в беседах, полно и точно отвечать на вопросы, дополнять и исправлять ответы других, делать уместные замечания и задавать вопросы. Характер детских диалогов зависит от сложности задач, решаемых в совместной деятельности.</w:t>
      </w:r>
    </w:p>
    <w:p w14:paraId="10FB0D63" w14:textId="77777777"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Монологическая речь также совершенствуется: дети осваивают различные типы связных высказываний (описания, повествования и части рассуждений), основанные на визуальных материалах и без поддержки. Синтаксическая структура детских рассказов усложняется, а количество сложных предложений увеличивается. Однако у значительной части детей эти навыки остаются неустойчивыми. Им трудно отбирать важные факты для своих рассказов, выстраивать их в логическую последовательность, структурировать высказывания и формализовать их с помощью языка.</w:t>
      </w:r>
    </w:p>
    <w:p w14:paraId="6AA0C0EE" w14:textId="77777777"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Важнейшим принципом в нашей работе является коммуникативный подход к развитию речи детей. Особое внимание мы уделяем обучению тем типам высказываний, которые используются в первую очередь в процессе приобретения знаний при подготовке к школе и на начальных этапах обучения (развернутые ответы, пересказ текста, создание истории на основе визуальной поддержки и высказывания по аналогии).</w:t>
      </w:r>
    </w:p>
    <w:p w14:paraId="341649D9" w14:textId="77777777" w:rsidR="00E86E9A" w:rsidRPr="00E86E9A" w:rsidRDefault="00E86E9A" w:rsidP="00E86E9A">
      <w:pPr>
        <w:pStyle w:val="ab"/>
        <w:spacing w:after="0" w:line="360" w:lineRule="auto"/>
        <w:ind w:firstLine="709"/>
        <w:jc w:val="both"/>
        <w:rPr>
          <w:color w:val="000000"/>
          <w:sz w:val="28"/>
          <w:szCs w:val="27"/>
        </w:rPr>
      </w:pPr>
      <w:r w:rsidRPr="00E86E9A">
        <w:rPr>
          <w:color w:val="000000"/>
          <w:sz w:val="28"/>
          <w:szCs w:val="27"/>
        </w:rPr>
        <w:t>Коммуникативный подход включает в себя использование различных форм и методов обучения (включая игры), которые помогают активизировать различные виды речи у детей.</w:t>
      </w:r>
    </w:p>
    <w:p w14:paraId="7A93F7E6" w14:textId="561BC613" w:rsidR="00E86E9A" w:rsidRDefault="00E86E9A" w:rsidP="00E86E9A">
      <w:pPr>
        <w:pStyle w:val="ab"/>
        <w:spacing w:after="0" w:line="360" w:lineRule="auto"/>
        <w:ind w:firstLine="709"/>
        <w:jc w:val="both"/>
        <w:rPr>
          <w:color w:val="000000"/>
          <w:sz w:val="28"/>
          <w:szCs w:val="27"/>
        </w:rPr>
      </w:pPr>
      <w:r w:rsidRPr="00E86E9A">
        <w:rPr>
          <w:color w:val="000000"/>
          <w:sz w:val="28"/>
          <w:szCs w:val="27"/>
        </w:rPr>
        <w:lastRenderedPageBreak/>
        <w:t>Работа по развитию связной речи основана на общедидактических принципах, таких как систематическое и последовательное обучение, учет возрастных и индивидуально-психологических особенностей детей и ориентация на развитие их активности и самостоятельности.</w:t>
      </w:r>
    </w:p>
    <w:p w14:paraId="027BB87A" w14:textId="6E9B4DDE" w:rsidR="005132E7" w:rsidRPr="005132E7" w:rsidRDefault="005132E7" w:rsidP="005132E7">
      <w:pPr>
        <w:pStyle w:val="ab"/>
        <w:spacing w:after="0" w:line="360" w:lineRule="auto"/>
        <w:ind w:firstLine="709"/>
        <w:jc w:val="both"/>
        <w:rPr>
          <w:color w:val="000000"/>
          <w:sz w:val="28"/>
          <w:szCs w:val="27"/>
        </w:rPr>
      </w:pPr>
      <w:r>
        <w:rPr>
          <w:color w:val="000000"/>
          <w:sz w:val="28"/>
          <w:szCs w:val="27"/>
        </w:rPr>
        <w:t>Итак, опираясь на вышеизложенные исследования, можем с</w:t>
      </w:r>
      <w:r w:rsidR="00E86E9A">
        <w:rPr>
          <w:color w:val="000000"/>
          <w:sz w:val="28"/>
          <w:szCs w:val="27"/>
        </w:rPr>
        <w:t>делать вывод, что связная речь –</w:t>
      </w:r>
      <w:r>
        <w:rPr>
          <w:color w:val="000000"/>
          <w:sz w:val="28"/>
          <w:szCs w:val="27"/>
        </w:rPr>
        <w:t xml:space="preserve"> это совокупность тематически значимых частей речи, взаимодействие которых определяет единое семантическое и структурное целое. Поэтому связная речь имеет следующие критерии оценки: полнота повествования, точность и связность высказываний. На развитие связной речи влияет сформированность звукопроизносительной системы языка, большой словарный запас и грамматические навыки.</w:t>
      </w:r>
    </w:p>
    <w:p w14:paraId="5F60C09D" w14:textId="77777777" w:rsidR="005132E7" w:rsidRPr="005132E7" w:rsidRDefault="005132E7" w:rsidP="005132E7"/>
    <w:p w14:paraId="1DCA2BE5" w14:textId="75A99256" w:rsidR="0029779E" w:rsidRDefault="0029779E" w:rsidP="0029779E">
      <w:pPr>
        <w:pStyle w:val="1"/>
        <w:spacing w:before="0" w:line="360" w:lineRule="auto"/>
        <w:ind w:firstLine="709"/>
        <w:jc w:val="both"/>
        <w:rPr>
          <w:rFonts w:ascii="Times New Roman" w:hAnsi="Times New Roman" w:cs="Times New Roman"/>
          <w:b/>
          <w:bCs/>
          <w:color w:val="auto"/>
          <w:sz w:val="28"/>
          <w:szCs w:val="28"/>
        </w:rPr>
      </w:pPr>
      <w:bookmarkStart w:id="4" w:name="_Toc219538547"/>
      <w:r w:rsidRPr="0029779E">
        <w:rPr>
          <w:rFonts w:ascii="Times New Roman" w:hAnsi="Times New Roman" w:cs="Times New Roman"/>
          <w:b/>
          <w:bCs/>
          <w:color w:val="auto"/>
          <w:sz w:val="28"/>
          <w:szCs w:val="28"/>
        </w:rPr>
        <w:t xml:space="preserve">1.2 Театрализованная игра </w:t>
      </w:r>
      <w:r w:rsidR="00E51C3B">
        <w:rPr>
          <w:rFonts w:ascii="Times New Roman" w:hAnsi="Times New Roman" w:cs="Times New Roman"/>
          <w:b/>
          <w:bCs/>
          <w:color w:val="auto"/>
          <w:sz w:val="28"/>
          <w:szCs w:val="28"/>
        </w:rPr>
        <w:t>в работе с детьми</w:t>
      </w:r>
      <w:r w:rsidRPr="0029779E">
        <w:rPr>
          <w:rFonts w:ascii="Times New Roman" w:hAnsi="Times New Roman" w:cs="Times New Roman"/>
          <w:b/>
          <w:bCs/>
          <w:color w:val="auto"/>
          <w:sz w:val="28"/>
          <w:szCs w:val="28"/>
        </w:rPr>
        <w:t xml:space="preserve"> старшего дошкольного возраста</w:t>
      </w:r>
      <w:bookmarkEnd w:id="4"/>
    </w:p>
    <w:p w14:paraId="48F14791" w14:textId="77777777" w:rsidR="00E86E9A" w:rsidRDefault="00E86E9A" w:rsidP="00E86E9A">
      <w:pPr>
        <w:pStyle w:val="ab"/>
        <w:spacing w:after="0" w:line="360" w:lineRule="auto"/>
        <w:jc w:val="both"/>
        <w:rPr>
          <w:color w:val="000000"/>
          <w:sz w:val="28"/>
          <w:szCs w:val="28"/>
        </w:rPr>
      </w:pPr>
    </w:p>
    <w:p w14:paraId="6D8A24EF" w14:textId="7EA50CEC" w:rsidR="00E86E9A" w:rsidRPr="00E86E9A" w:rsidRDefault="00E86E9A" w:rsidP="00E86E9A">
      <w:pPr>
        <w:pStyle w:val="ab"/>
        <w:spacing w:after="0" w:line="360" w:lineRule="auto"/>
        <w:ind w:firstLine="709"/>
        <w:jc w:val="both"/>
        <w:rPr>
          <w:color w:val="000000"/>
          <w:sz w:val="28"/>
          <w:szCs w:val="28"/>
        </w:rPr>
      </w:pPr>
      <w:r>
        <w:rPr>
          <w:color w:val="000000"/>
          <w:sz w:val="28"/>
          <w:szCs w:val="28"/>
        </w:rPr>
        <w:t>Игра –</w:t>
      </w:r>
      <w:r w:rsidRPr="00E86E9A">
        <w:rPr>
          <w:color w:val="000000"/>
          <w:sz w:val="28"/>
          <w:szCs w:val="28"/>
        </w:rPr>
        <w:t xml:space="preserve"> это один из видов детской деятельности, который взрослые используют для обучения дошкольников. Она учит их различным действиям с предметами и способам общения. В игре ребенок развивается как личность, формируя те аспекты своей психики, которые будут влиять на успех его учебной и трудовой деятельности, а также на его взаимоотношения с окружающими.</w:t>
      </w:r>
    </w:p>
    <w:p w14:paraId="67B7DD62" w14:textId="77777777" w:rsidR="00E86E9A" w:rsidRPr="00E86E9A" w:rsidRDefault="00E86E9A" w:rsidP="00E86E9A">
      <w:pPr>
        <w:pStyle w:val="ab"/>
        <w:spacing w:after="0" w:line="360" w:lineRule="auto"/>
        <w:ind w:firstLine="709"/>
        <w:jc w:val="both"/>
        <w:rPr>
          <w:color w:val="000000"/>
          <w:sz w:val="28"/>
          <w:szCs w:val="28"/>
        </w:rPr>
      </w:pPr>
      <w:r w:rsidRPr="00E86E9A">
        <w:rPr>
          <w:color w:val="000000"/>
          <w:sz w:val="28"/>
          <w:szCs w:val="28"/>
        </w:rPr>
        <w:t>Важно подчеркнуть, что эффективное развитие социальных навыков происходит только при активном участии ребенка в процессе обучения. Если педагоги не будут учитывать этот активный подход к приобретению опыта, то даже самые передовые методические подходы к обучению и организации игр могут оказаться неэффективными.</w:t>
      </w:r>
    </w:p>
    <w:p w14:paraId="13B4DC7C" w14:textId="77777777" w:rsidR="00E86E9A" w:rsidRPr="00E86E9A" w:rsidRDefault="00E86E9A" w:rsidP="00E86E9A">
      <w:pPr>
        <w:pStyle w:val="ab"/>
        <w:spacing w:after="0" w:line="360" w:lineRule="auto"/>
        <w:ind w:firstLine="709"/>
        <w:jc w:val="both"/>
        <w:rPr>
          <w:color w:val="000000"/>
          <w:sz w:val="28"/>
          <w:szCs w:val="28"/>
        </w:rPr>
      </w:pPr>
      <w:r w:rsidRPr="00E86E9A">
        <w:rPr>
          <w:color w:val="000000"/>
          <w:sz w:val="28"/>
          <w:szCs w:val="28"/>
        </w:rPr>
        <w:t xml:space="preserve">Задачи всестороннего воспитания через игру успешно решаются только в том случае, если в каждой возрастной группе заложена психологическая основа для игровой деятельности. Это объясняется тем, что развитие игры предполагает значительные позитивные изменения в психике ребенка и, </w:t>
      </w:r>
      <w:r w:rsidRPr="00E86E9A">
        <w:rPr>
          <w:color w:val="000000"/>
          <w:sz w:val="28"/>
          <w:szCs w:val="28"/>
        </w:rPr>
        <w:lastRenderedPageBreak/>
        <w:t>самое главное, в его интеллектуальной сфере. Это закладывает основу для развития всех других аспектов личности ребенка.</w:t>
      </w:r>
    </w:p>
    <w:p w14:paraId="1C7B3965" w14:textId="77777777" w:rsidR="00E86E9A" w:rsidRPr="00E86E9A" w:rsidRDefault="00E86E9A" w:rsidP="00E86E9A">
      <w:pPr>
        <w:pStyle w:val="ab"/>
        <w:spacing w:after="0" w:line="360" w:lineRule="auto"/>
        <w:ind w:firstLine="709"/>
        <w:jc w:val="both"/>
        <w:rPr>
          <w:color w:val="000000"/>
          <w:sz w:val="28"/>
          <w:szCs w:val="28"/>
        </w:rPr>
      </w:pPr>
      <w:r w:rsidRPr="00E86E9A">
        <w:rPr>
          <w:color w:val="000000"/>
          <w:sz w:val="28"/>
          <w:szCs w:val="28"/>
        </w:rPr>
        <w:t>В игре развиваются восприятие, мышление, память и речь - это фундаментальные психические процессы, без которых невозможно говорить о воспитании гармоничной личности. Уровень развития мышления ребенка определяет характер его деятельности и интеллектуальный уровень, на котором он ее выполняет.</w:t>
      </w:r>
    </w:p>
    <w:p w14:paraId="3E55A1F2" w14:textId="77777777" w:rsidR="00E86E9A" w:rsidRPr="00E86E9A" w:rsidRDefault="00E86E9A" w:rsidP="00E86E9A">
      <w:pPr>
        <w:pStyle w:val="ab"/>
        <w:spacing w:after="0" w:line="360" w:lineRule="auto"/>
        <w:ind w:firstLine="709"/>
        <w:jc w:val="both"/>
        <w:rPr>
          <w:color w:val="000000"/>
          <w:sz w:val="28"/>
          <w:szCs w:val="28"/>
        </w:rPr>
      </w:pPr>
      <w:r w:rsidRPr="00E86E9A">
        <w:rPr>
          <w:color w:val="000000"/>
          <w:sz w:val="28"/>
          <w:szCs w:val="28"/>
        </w:rPr>
        <w:t>Эмоции играют решающую роль в игре, делая ее более увлекательной и создавая позитивную атмосферу для взаимоотношений. Они также способствуют психическому благополучию ребенка и повышают тонус, необходимый для его душевного комфорта. Это, в свою очередь, способствует восприимчивости дошкольника к учебной деятельности и совместным занятиям со сверстниками.</w:t>
      </w:r>
    </w:p>
    <w:p w14:paraId="76329AFA" w14:textId="359C4AE5" w:rsidR="00E86E9A" w:rsidRPr="00E86E9A" w:rsidRDefault="00E86E9A" w:rsidP="00E86E9A">
      <w:pPr>
        <w:pStyle w:val="ab"/>
        <w:spacing w:after="0" w:line="360" w:lineRule="auto"/>
        <w:ind w:firstLine="709"/>
        <w:jc w:val="both"/>
        <w:rPr>
          <w:color w:val="000000"/>
          <w:sz w:val="28"/>
          <w:szCs w:val="28"/>
        </w:rPr>
      </w:pPr>
      <w:r w:rsidRPr="00E86E9A">
        <w:rPr>
          <w:color w:val="000000"/>
          <w:sz w:val="28"/>
          <w:szCs w:val="28"/>
        </w:rPr>
        <w:t>Наблюден</w:t>
      </w:r>
      <w:r>
        <w:rPr>
          <w:color w:val="000000"/>
          <w:sz w:val="28"/>
          <w:szCs w:val="28"/>
        </w:rPr>
        <w:t>ие Л. С. Выготского о феномене «увядшего сердца»</w:t>
      </w:r>
      <w:r w:rsidRPr="00E86E9A">
        <w:rPr>
          <w:color w:val="000000"/>
          <w:sz w:val="28"/>
          <w:szCs w:val="28"/>
        </w:rPr>
        <w:t>, который он описал как отсутствие чувств у своих современников, остается актуальным и в наше время. Растущая технологизация жизни детей может привести к десенсибилизации, но эмоции играют важную роль в предотвращении этого.</w:t>
      </w:r>
    </w:p>
    <w:p w14:paraId="0E704F67" w14:textId="03A60C48" w:rsidR="00E86E9A" w:rsidRPr="00E86E9A" w:rsidRDefault="00E86E9A" w:rsidP="00E86E9A">
      <w:pPr>
        <w:pStyle w:val="ab"/>
        <w:spacing w:after="0" w:line="360" w:lineRule="auto"/>
        <w:ind w:firstLine="709"/>
        <w:jc w:val="both"/>
        <w:rPr>
          <w:color w:val="000000"/>
          <w:sz w:val="28"/>
          <w:szCs w:val="28"/>
        </w:rPr>
      </w:pPr>
      <w:r w:rsidRPr="00E86E9A">
        <w:rPr>
          <w:color w:val="000000"/>
          <w:sz w:val="28"/>
          <w:szCs w:val="28"/>
        </w:rPr>
        <w:t>Эстетические чувства детей тесно связаны с их нравственными качествами. Дети одобряют прекрасное и доброе и осуждают уродливое и злое в жизни, искусстве и литературе. Невозможно научить детей истине и добру, не сфор</w:t>
      </w:r>
      <w:r>
        <w:rPr>
          <w:color w:val="000000"/>
          <w:sz w:val="28"/>
          <w:szCs w:val="28"/>
        </w:rPr>
        <w:t>мировав предварительно понятий «красивое» и «уродливое», «истинное» и «ложное»</w:t>
      </w:r>
      <w:r w:rsidRPr="00E86E9A">
        <w:rPr>
          <w:color w:val="000000"/>
          <w:sz w:val="28"/>
          <w:szCs w:val="28"/>
        </w:rPr>
        <w:t>. Также невозможно научить их стремиться к истине и добру, не развив эмоциональную реакцию на зло и ложь, а также способность ценить красоту и доброт</w:t>
      </w:r>
      <w:r>
        <w:rPr>
          <w:color w:val="000000"/>
          <w:sz w:val="28"/>
          <w:szCs w:val="28"/>
        </w:rPr>
        <w:t>у в людях</w:t>
      </w:r>
      <w:r w:rsidRPr="00E86E9A">
        <w:rPr>
          <w:color w:val="000000"/>
          <w:sz w:val="28"/>
          <w:szCs w:val="28"/>
        </w:rPr>
        <w:t>.</w:t>
      </w:r>
    </w:p>
    <w:p w14:paraId="05A2C929" w14:textId="77777777" w:rsidR="00E86E9A" w:rsidRPr="00E86E9A" w:rsidRDefault="00E86E9A" w:rsidP="00E86E9A">
      <w:pPr>
        <w:pStyle w:val="ab"/>
        <w:spacing w:after="0" w:line="360" w:lineRule="auto"/>
        <w:ind w:firstLine="709"/>
        <w:jc w:val="both"/>
        <w:rPr>
          <w:color w:val="000000"/>
          <w:sz w:val="28"/>
          <w:szCs w:val="28"/>
        </w:rPr>
      </w:pPr>
      <w:r w:rsidRPr="00E86E9A">
        <w:rPr>
          <w:color w:val="000000"/>
          <w:sz w:val="28"/>
          <w:szCs w:val="28"/>
        </w:rPr>
        <w:t>В классах дошкольного образования проводятся два основных вида деятельности: развитие творческих способностей детей и ознакомление их с основами театральной деятельности.</w:t>
      </w:r>
    </w:p>
    <w:p w14:paraId="7916B607" w14:textId="1431C75A" w:rsidR="00E86E9A" w:rsidRDefault="00E86E9A" w:rsidP="00E86E9A">
      <w:pPr>
        <w:pStyle w:val="ab"/>
        <w:spacing w:after="0" w:line="360" w:lineRule="auto"/>
        <w:ind w:firstLine="709"/>
        <w:jc w:val="both"/>
        <w:rPr>
          <w:color w:val="000000"/>
          <w:sz w:val="28"/>
          <w:szCs w:val="28"/>
        </w:rPr>
      </w:pPr>
      <w:r w:rsidRPr="00E86E9A">
        <w:rPr>
          <w:color w:val="000000"/>
          <w:sz w:val="28"/>
          <w:szCs w:val="28"/>
        </w:rPr>
        <w:t xml:space="preserve">Театральные игры помогают детям научиться адаптироваться к различным жизненным ситуациям. Благодаря формированию </w:t>
      </w:r>
      <w:r w:rsidRPr="00E86E9A">
        <w:rPr>
          <w:color w:val="000000"/>
          <w:sz w:val="28"/>
          <w:szCs w:val="28"/>
        </w:rPr>
        <w:lastRenderedPageBreak/>
        <w:t>композиционных навыков при обдумывании сюжетов во время театральных занятий у детей развивается способность наблюдать, подмечать детали, анализировать форму и цвет предметов и, в то же время, сохраняется целостное впечатление от представления кукольного театра.</w:t>
      </w:r>
    </w:p>
    <w:p w14:paraId="1475FEF0" w14:textId="771D35BB" w:rsidR="005132E7" w:rsidRDefault="005132E7" w:rsidP="005132E7">
      <w:pPr>
        <w:pStyle w:val="ab"/>
        <w:spacing w:after="0" w:line="360" w:lineRule="auto"/>
        <w:ind w:firstLine="709"/>
        <w:jc w:val="both"/>
        <w:rPr>
          <w:color w:val="000000"/>
          <w:sz w:val="28"/>
          <w:szCs w:val="28"/>
        </w:rPr>
      </w:pPr>
      <w:r>
        <w:rPr>
          <w:color w:val="000000"/>
          <w:sz w:val="28"/>
          <w:szCs w:val="28"/>
        </w:rPr>
        <w:t>В дошк</w:t>
      </w:r>
      <w:r w:rsidR="00A2010E">
        <w:rPr>
          <w:color w:val="000000"/>
          <w:sz w:val="28"/>
          <w:szCs w:val="28"/>
        </w:rPr>
        <w:t>о</w:t>
      </w:r>
      <w:r>
        <w:rPr>
          <w:color w:val="000000"/>
          <w:sz w:val="28"/>
          <w:szCs w:val="28"/>
        </w:rPr>
        <w:t>льной педагогике под театрализованной игрой понимают разыгрывание в лицах литературного произведения (сказки, рассказы, стихотворения). В театрализованной игре всегда присутствует готовый сюжет, однако, этот сюжет – это лишь, основа в которую дети встраивают свои сюжетные линии, своих героев, диалоги и т. д. В театрализованной игре творчество прежде всего проявляется в правдивом изображении персонажа (в исполнительстве), для передачи образа ребёнок должен владеть особыми средствами выразительности. Для хорошей театрализованной игры ребенок должен хорошо понимать художественное произведение (смысл, героев, поступки). Часто театрализованная игра бывает тесно связана с сюжетно-ролевой (воспитателю легко подобрать роль для каждого ребенка, чтобы они проявили творчество и индивидуальность)</w:t>
      </w:r>
      <w:r w:rsidR="00446157">
        <w:rPr>
          <w:color w:val="000000"/>
          <w:sz w:val="28"/>
          <w:szCs w:val="28"/>
        </w:rPr>
        <w:t xml:space="preserve"> </w:t>
      </w:r>
      <w:r w:rsidR="00446157" w:rsidRPr="00446157">
        <w:rPr>
          <w:color w:val="000000"/>
          <w:sz w:val="28"/>
          <w:szCs w:val="28"/>
        </w:rPr>
        <w:t>[8]</w:t>
      </w:r>
      <w:r>
        <w:rPr>
          <w:color w:val="000000"/>
          <w:sz w:val="28"/>
          <w:szCs w:val="28"/>
        </w:rPr>
        <w:t>.</w:t>
      </w:r>
    </w:p>
    <w:p w14:paraId="0DC1FFCD" w14:textId="729B333E" w:rsidR="00A2010E" w:rsidRDefault="00A2010E" w:rsidP="00A2010E">
      <w:pPr>
        <w:pStyle w:val="a3"/>
        <w:tabs>
          <w:tab w:val="left" w:pos="0"/>
        </w:tabs>
        <w:spacing w:after="0" w:line="360" w:lineRule="auto"/>
        <w:ind w:left="0"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 основе театрализованной игре лежит имитация, воспроизведение детьми действий, чувств и взаимоотношений персонажей литературных произведений. По мнению Д.Б. Эльконина, театрализованная игра является высшей формой сюжетно-ролевой игры, требующей от ребенка более высокого уровня развития воображения, мышления и речи. В игре-драматизации ребенок не только воспроизводит сюжет, но и выражает свое отношение к персон</w:t>
      </w:r>
      <w:r w:rsidR="00446157">
        <w:rPr>
          <w:rFonts w:ascii="Times New Roman" w:eastAsia="Times New Roman" w:hAnsi="Times New Roman" w:cs="Times New Roman"/>
          <w:color w:val="000000" w:themeColor="text1"/>
          <w:sz w:val="28"/>
          <w:szCs w:val="28"/>
        </w:rPr>
        <w:t>ажам, их действиям и событиям [</w:t>
      </w:r>
      <w:r w:rsidR="00446157" w:rsidRPr="00446157">
        <w:rPr>
          <w:rFonts w:ascii="Times New Roman" w:eastAsia="Times New Roman" w:hAnsi="Times New Roman" w:cs="Times New Roman"/>
          <w:color w:val="000000" w:themeColor="text1"/>
          <w:sz w:val="28"/>
          <w:szCs w:val="28"/>
        </w:rPr>
        <w:t>1</w:t>
      </w:r>
      <w:r>
        <w:rPr>
          <w:rFonts w:ascii="Times New Roman" w:eastAsia="Times New Roman" w:hAnsi="Times New Roman" w:cs="Times New Roman"/>
          <w:color w:val="000000" w:themeColor="text1"/>
          <w:sz w:val="28"/>
          <w:szCs w:val="28"/>
        </w:rPr>
        <w:t>9].</w:t>
      </w:r>
    </w:p>
    <w:p w14:paraId="4DA704CB" w14:textId="4709C3F0" w:rsidR="00734A67" w:rsidRPr="00734A67" w:rsidRDefault="00734A67" w:rsidP="00A2010E">
      <w:pPr>
        <w:pStyle w:val="a3"/>
        <w:tabs>
          <w:tab w:val="left" w:pos="0"/>
        </w:tabs>
        <w:spacing w:after="0" w:line="360" w:lineRule="auto"/>
        <w:ind w:left="0" w:firstLine="709"/>
        <w:contextualSpacing w:val="0"/>
        <w:jc w:val="both"/>
        <w:rPr>
          <w:rFonts w:ascii="Times New Roman" w:eastAsia="Times New Roman" w:hAnsi="Times New Roman" w:cs="Times New Roman"/>
          <w:color w:val="000000" w:themeColor="text1"/>
          <w:sz w:val="36"/>
          <w:szCs w:val="36"/>
        </w:rPr>
      </w:pPr>
      <w:r w:rsidRPr="00734A67">
        <w:rPr>
          <w:rFonts w:ascii="Times New Roman" w:hAnsi="Times New Roman" w:cs="Times New Roman"/>
          <w:sz w:val="28"/>
          <w:szCs w:val="28"/>
        </w:rPr>
        <w:t>Цели использования театрализованной игры в старшей группе по ФОП ДО включают</w:t>
      </w:r>
      <w:r>
        <w:rPr>
          <w:rFonts w:ascii="Times New Roman" w:hAnsi="Times New Roman" w:cs="Times New Roman"/>
          <w:sz w:val="28"/>
          <w:szCs w:val="28"/>
        </w:rPr>
        <w:t xml:space="preserve"> </w:t>
      </w:r>
      <w:r w:rsidRPr="00734A67">
        <w:rPr>
          <w:rStyle w:val="ac"/>
          <w:rFonts w:ascii="Times New Roman" w:hAnsi="Times New Roman" w:cs="Times New Roman"/>
          <w:b w:val="0"/>
          <w:bCs w:val="0"/>
          <w:color w:val="0A0A0A"/>
          <w:sz w:val="28"/>
          <w:szCs w:val="28"/>
          <w:shd w:val="clear" w:color="auto" w:fill="FFFFFF"/>
        </w:rPr>
        <w:t>всестороннее развитие личности ребенка</w:t>
      </w:r>
      <w:r>
        <w:rPr>
          <w:rFonts w:ascii="Times New Roman" w:hAnsi="Times New Roman" w:cs="Times New Roman"/>
          <w:color w:val="0A0A0A"/>
          <w:sz w:val="28"/>
          <w:szCs w:val="28"/>
          <w:shd w:val="clear" w:color="auto" w:fill="FFFFFF"/>
        </w:rPr>
        <w:t xml:space="preserve"> </w:t>
      </w:r>
      <w:r w:rsidRPr="00734A67">
        <w:rPr>
          <w:rFonts w:ascii="Times New Roman" w:hAnsi="Times New Roman" w:cs="Times New Roman"/>
          <w:color w:val="0A0A0A"/>
          <w:sz w:val="28"/>
          <w:szCs w:val="28"/>
          <w:shd w:val="clear" w:color="auto" w:fill="FFFFFF"/>
        </w:rPr>
        <w:t>через развитие речи, творческих способностей, эмоционального интеллекта, коммуникативных навыков и приобщение к культуре. Задачи варьируются от</w:t>
      </w:r>
      <w:r>
        <w:rPr>
          <w:rFonts w:ascii="Times New Roman" w:hAnsi="Times New Roman" w:cs="Times New Roman"/>
          <w:color w:val="0A0A0A"/>
          <w:sz w:val="28"/>
          <w:szCs w:val="28"/>
          <w:shd w:val="clear" w:color="auto" w:fill="FFFFFF"/>
        </w:rPr>
        <w:t xml:space="preserve"> </w:t>
      </w:r>
      <w:r w:rsidRPr="00734A67">
        <w:rPr>
          <w:rStyle w:val="ac"/>
          <w:rFonts w:ascii="Times New Roman" w:hAnsi="Times New Roman" w:cs="Times New Roman"/>
          <w:b w:val="0"/>
          <w:bCs w:val="0"/>
          <w:color w:val="0A0A0A"/>
          <w:sz w:val="28"/>
          <w:szCs w:val="28"/>
          <w:shd w:val="clear" w:color="auto" w:fill="FFFFFF"/>
        </w:rPr>
        <w:t>формирования образного мышления, расширения словаря и интонационного строя речи до воспитания нравственности, эстетического вкуса, навыков сотрудничества</w:t>
      </w:r>
      <w:r>
        <w:rPr>
          <w:rFonts w:ascii="Times New Roman" w:hAnsi="Times New Roman" w:cs="Times New Roman"/>
          <w:color w:val="0A0A0A"/>
          <w:sz w:val="28"/>
          <w:szCs w:val="28"/>
          <w:shd w:val="clear" w:color="auto" w:fill="FFFFFF"/>
        </w:rPr>
        <w:t xml:space="preserve"> </w:t>
      </w:r>
      <w:r w:rsidRPr="00734A67">
        <w:rPr>
          <w:rFonts w:ascii="Times New Roman" w:hAnsi="Times New Roman" w:cs="Times New Roman"/>
          <w:color w:val="0A0A0A"/>
          <w:sz w:val="28"/>
          <w:szCs w:val="28"/>
          <w:shd w:val="clear" w:color="auto" w:fill="FFFFFF"/>
        </w:rPr>
        <w:t>и понимания социальных норм через освоение ролей и сюжетов</w:t>
      </w:r>
      <w:r>
        <w:rPr>
          <w:rFonts w:ascii="Times New Roman" w:hAnsi="Times New Roman" w:cs="Times New Roman"/>
          <w:color w:val="0A0A0A"/>
          <w:sz w:val="28"/>
          <w:szCs w:val="28"/>
          <w:shd w:val="clear" w:color="auto" w:fill="FFFFFF"/>
        </w:rPr>
        <w:t xml:space="preserve"> </w:t>
      </w:r>
      <w:r w:rsidRPr="00734A67">
        <w:rPr>
          <w:rFonts w:ascii="Times New Roman" w:hAnsi="Times New Roman" w:cs="Times New Roman"/>
          <w:color w:val="0A0A0A"/>
          <w:sz w:val="28"/>
          <w:szCs w:val="28"/>
          <w:shd w:val="clear" w:color="auto" w:fill="FFFFFF"/>
        </w:rPr>
        <w:t>[</w:t>
      </w:r>
      <w:r w:rsidR="00446157" w:rsidRPr="00446157">
        <w:rPr>
          <w:rFonts w:ascii="Times New Roman" w:hAnsi="Times New Roman" w:cs="Times New Roman"/>
          <w:color w:val="0A0A0A"/>
          <w:sz w:val="28"/>
          <w:szCs w:val="28"/>
          <w:shd w:val="clear" w:color="auto" w:fill="FFFFFF"/>
        </w:rPr>
        <w:t>2</w:t>
      </w:r>
      <w:r w:rsidRPr="00734A67">
        <w:rPr>
          <w:rFonts w:ascii="Times New Roman" w:hAnsi="Times New Roman" w:cs="Times New Roman"/>
          <w:color w:val="0A0A0A"/>
          <w:sz w:val="28"/>
          <w:szCs w:val="28"/>
          <w:shd w:val="clear" w:color="auto" w:fill="FFFFFF"/>
        </w:rPr>
        <w:t>].</w:t>
      </w:r>
      <w:r w:rsidRPr="00734A67">
        <w:rPr>
          <w:rStyle w:val="vkekvd"/>
          <w:rFonts w:ascii="Times New Roman" w:hAnsi="Times New Roman" w:cs="Times New Roman"/>
          <w:color w:val="0A0A0A"/>
          <w:sz w:val="28"/>
          <w:szCs w:val="28"/>
          <w:shd w:val="clear" w:color="auto" w:fill="FFFFFF"/>
        </w:rPr>
        <w:t> </w:t>
      </w:r>
    </w:p>
    <w:p w14:paraId="667F214E" w14:textId="77777777" w:rsidR="005132E7" w:rsidRDefault="005132E7" w:rsidP="005132E7">
      <w:pPr>
        <w:pStyle w:val="ab"/>
        <w:spacing w:after="0" w:line="360" w:lineRule="auto"/>
        <w:ind w:firstLine="709"/>
        <w:jc w:val="both"/>
        <w:rPr>
          <w:color w:val="000000"/>
          <w:sz w:val="28"/>
          <w:szCs w:val="28"/>
        </w:rPr>
      </w:pPr>
      <w:r>
        <w:rPr>
          <w:color w:val="000000"/>
          <w:sz w:val="28"/>
          <w:szCs w:val="28"/>
        </w:rPr>
        <w:lastRenderedPageBreak/>
        <w:t>Все театрализованные игры можно разделить на две основные группы: режиссерские игры и игры - драматизации.</w:t>
      </w:r>
    </w:p>
    <w:p w14:paraId="362D9244" w14:textId="77777777" w:rsidR="005132E7" w:rsidRDefault="005132E7" w:rsidP="005132E7">
      <w:pPr>
        <w:pStyle w:val="ab"/>
        <w:spacing w:after="0" w:line="360" w:lineRule="auto"/>
        <w:ind w:firstLine="709"/>
        <w:jc w:val="both"/>
        <w:rPr>
          <w:color w:val="000000"/>
          <w:sz w:val="28"/>
          <w:szCs w:val="28"/>
        </w:rPr>
      </w:pPr>
      <w:r>
        <w:rPr>
          <w:color w:val="000000"/>
          <w:sz w:val="28"/>
          <w:szCs w:val="28"/>
        </w:rPr>
        <w:t>К режиссерским играм в детском саду относятся некоторые виды театров: плоскостной, теневой, настольный, театр на фланелеграфе [16].</w:t>
      </w:r>
    </w:p>
    <w:p w14:paraId="0D5107E2" w14:textId="77777777" w:rsidR="005132E7" w:rsidRDefault="005132E7" w:rsidP="005132E7">
      <w:pPr>
        <w:pStyle w:val="ab"/>
        <w:spacing w:after="0" w:line="360" w:lineRule="auto"/>
        <w:ind w:firstLine="709"/>
        <w:jc w:val="both"/>
        <w:rPr>
          <w:color w:val="000000"/>
          <w:sz w:val="28"/>
          <w:szCs w:val="28"/>
        </w:rPr>
      </w:pPr>
      <w:r>
        <w:rPr>
          <w:color w:val="000000"/>
          <w:sz w:val="28"/>
          <w:szCs w:val="28"/>
        </w:rPr>
        <w:t>В этих играх дети или взрослые не являются актерами, они создают сценки и играют роль игрушечного персонажа. Они действуют ради этого, выражая своего героя интонацией и мимикой. Детская пантомима ограничена, поскольку речь идет о неподвижной фигуре или игрушке.</w:t>
      </w:r>
    </w:p>
    <w:p w14:paraId="78A82005" w14:textId="7DBF96A5" w:rsidR="005132E7" w:rsidRDefault="005132E7" w:rsidP="005132E7">
      <w:pPr>
        <w:pStyle w:val="ab"/>
        <w:spacing w:after="0" w:line="360" w:lineRule="auto"/>
        <w:ind w:firstLine="709"/>
        <w:jc w:val="both"/>
        <w:rPr>
          <w:color w:val="000000"/>
          <w:sz w:val="28"/>
          <w:szCs w:val="28"/>
        </w:rPr>
      </w:pPr>
      <w:r>
        <w:rPr>
          <w:color w:val="000000"/>
          <w:sz w:val="28"/>
          <w:szCs w:val="28"/>
        </w:rPr>
        <w:t>Игры-драматизации основаны на собственных действиях актера, в которых могут использоваться пальчиковые куклы или персонажи. В этом случае ребенок или взрослый играет самого себя, используя преимущественно свои выразительные средства – интонацию, лицо и пантомиму [12].</w:t>
      </w:r>
    </w:p>
    <w:p w14:paraId="3A034375" w14:textId="3E31B691" w:rsidR="00734A67" w:rsidRDefault="00734A67" w:rsidP="005132E7">
      <w:pPr>
        <w:pStyle w:val="ab"/>
        <w:spacing w:after="0" w:line="360" w:lineRule="auto"/>
        <w:ind w:firstLine="709"/>
        <w:jc w:val="both"/>
        <w:rPr>
          <w:color w:val="000000"/>
          <w:sz w:val="28"/>
          <w:szCs w:val="28"/>
        </w:rPr>
      </w:pPr>
      <w:r>
        <w:rPr>
          <w:color w:val="000000"/>
          <w:sz w:val="28"/>
          <w:szCs w:val="28"/>
        </w:rPr>
        <w:t>В старшей группе задачи использования театрализованной деятельности с детьми реализуется через:</w:t>
      </w:r>
    </w:p>
    <w:p w14:paraId="3FE38B56" w14:textId="2CA2C64A" w:rsidR="00734A67" w:rsidRPr="00734A67" w:rsidRDefault="00734A67" w:rsidP="00734A67">
      <w:pPr>
        <w:numPr>
          <w:ilvl w:val="0"/>
          <w:numId w:val="6"/>
        </w:numPr>
        <w:shd w:val="clear" w:color="auto" w:fill="FFFFFF"/>
        <w:spacing w:after="0" w:line="360" w:lineRule="auto"/>
        <w:ind w:left="0" w:firstLine="720"/>
        <w:jc w:val="both"/>
        <w:rPr>
          <w:rFonts w:ascii="Times New Roman" w:eastAsia="Times New Roman" w:hAnsi="Times New Roman" w:cs="Times New Roman"/>
          <w:color w:val="0A0A0A"/>
          <w:sz w:val="28"/>
          <w:szCs w:val="28"/>
          <w:lang w:eastAsia="ru-RU"/>
        </w:rPr>
      </w:pPr>
      <w:r w:rsidRPr="00734A67">
        <w:rPr>
          <w:rFonts w:ascii="Times New Roman" w:eastAsia="Times New Roman" w:hAnsi="Times New Roman" w:cs="Times New Roman"/>
          <w:color w:val="0A0A0A"/>
          <w:sz w:val="28"/>
          <w:szCs w:val="28"/>
          <w:lang w:eastAsia="ru-RU"/>
        </w:rPr>
        <w:t>Углубление знаний: знакомство с театральными профессиями (актер, режиссер), атрибутами (кулисы, антракт).</w:t>
      </w:r>
    </w:p>
    <w:p w14:paraId="17654560" w14:textId="4F91255C" w:rsidR="00734A67" w:rsidRPr="00734A67" w:rsidRDefault="00734A67" w:rsidP="00734A67">
      <w:pPr>
        <w:numPr>
          <w:ilvl w:val="0"/>
          <w:numId w:val="6"/>
        </w:numPr>
        <w:shd w:val="clear" w:color="auto" w:fill="FFFFFF"/>
        <w:spacing w:after="0" w:line="360" w:lineRule="auto"/>
        <w:ind w:left="0" w:firstLine="720"/>
        <w:jc w:val="both"/>
        <w:rPr>
          <w:rFonts w:ascii="Times New Roman" w:eastAsia="Times New Roman" w:hAnsi="Times New Roman" w:cs="Times New Roman"/>
          <w:color w:val="0A0A0A"/>
          <w:sz w:val="28"/>
          <w:szCs w:val="28"/>
          <w:lang w:eastAsia="ru-RU"/>
        </w:rPr>
      </w:pPr>
      <w:r w:rsidRPr="00734A67">
        <w:rPr>
          <w:rFonts w:ascii="Times New Roman" w:eastAsia="Times New Roman" w:hAnsi="Times New Roman" w:cs="Times New Roman"/>
          <w:color w:val="0A0A0A"/>
          <w:sz w:val="28"/>
          <w:szCs w:val="28"/>
          <w:lang w:eastAsia="ru-RU"/>
        </w:rPr>
        <w:t>Самостоятельность: поощрение выбора ролей, сюжетов, создание собственных атрибутов (костюмы, декорации).</w:t>
      </w:r>
    </w:p>
    <w:p w14:paraId="23233344" w14:textId="171269A8" w:rsidR="00734A67" w:rsidRPr="00734A67" w:rsidRDefault="00734A67" w:rsidP="00734A67">
      <w:pPr>
        <w:numPr>
          <w:ilvl w:val="0"/>
          <w:numId w:val="6"/>
        </w:numPr>
        <w:shd w:val="clear" w:color="auto" w:fill="FFFFFF"/>
        <w:spacing w:after="0" w:line="360" w:lineRule="auto"/>
        <w:ind w:left="0" w:firstLine="720"/>
        <w:jc w:val="both"/>
        <w:rPr>
          <w:rFonts w:ascii="Times New Roman" w:eastAsia="Times New Roman" w:hAnsi="Times New Roman" w:cs="Times New Roman"/>
          <w:color w:val="0A0A0A"/>
          <w:sz w:val="28"/>
          <w:szCs w:val="28"/>
          <w:lang w:eastAsia="ru-RU"/>
        </w:rPr>
      </w:pPr>
      <w:r w:rsidRPr="00734A67">
        <w:rPr>
          <w:rFonts w:ascii="Times New Roman" w:eastAsia="Times New Roman" w:hAnsi="Times New Roman" w:cs="Times New Roman"/>
          <w:color w:val="0A0A0A"/>
          <w:sz w:val="28"/>
          <w:szCs w:val="28"/>
          <w:lang w:eastAsia="ru-RU"/>
        </w:rPr>
        <w:t>Разнообразие театров: использование разных видов театра (кукольный, настольный) и режиссерских игр.</w:t>
      </w:r>
    </w:p>
    <w:p w14:paraId="1435BC42" w14:textId="56ABE1DB" w:rsidR="00734A67" w:rsidRPr="00734A67" w:rsidRDefault="00734A67" w:rsidP="00734A67">
      <w:pPr>
        <w:numPr>
          <w:ilvl w:val="0"/>
          <w:numId w:val="6"/>
        </w:numPr>
        <w:shd w:val="clear" w:color="auto" w:fill="FFFFFF"/>
        <w:spacing w:after="0" w:line="360" w:lineRule="auto"/>
        <w:ind w:left="0" w:firstLine="720"/>
        <w:jc w:val="both"/>
        <w:rPr>
          <w:rFonts w:ascii="Times New Roman" w:eastAsia="Times New Roman" w:hAnsi="Times New Roman" w:cs="Times New Roman"/>
          <w:color w:val="0A0A0A"/>
          <w:sz w:val="28"/>
          <w:szCs w:val="28"/>
          <w:lang w:eastAsia="ru-RU"/>
        </w:rPr>
      </w:pPr>
      <w:r w:rsidRPr="00734A67">
        <w:rPr>
          <w:rFonts w:ascii="Times New Roman" w:eastAsia="Times New Roman" w:hAnsi="Times New Roman" w:cs="Times New Roman"/>
          <w:color w:val="0A0A0A"/>
          <w:sz w:val="28"/>
          <w:szCs w:val="28"/>
          <w:lang w:eastAsia="ru-RU"/>
        </w:rPr>
        <w:t>Комплексное воздействие: интеграция с другими видами деятельности (музыка, литература, изобразительное искусство)</w:t>
      </w:r>
      <w:r w:rsidR="00446157" w:rsidRPr="00446157">
        <w:rPr>
          <w:rFonts w:ascii="Times New Roman" w:eastAsia="Times New Roman" w:hAnsi="Times New Roman" w:cs="Times New Roman"/>
          <w:color w:val="0A0A0A"/>
          <w:sz w:val="28"/>
          <w:szCs w:val="28"/>
          <w:lang w:eastAsia="ru-RU"/>
        </w:rPr>
        <w:t xml:space="preserve"> [2]</w:t>
      </w:r>
      <w:r w:rsidRPr="00734A67">
        <w:rPr>
          <w:rFonts w:ascii="Times New Roman" w:eastAsia="Times New Roman" w:hAnsi="Times New Roman" w:cs="Times New Roman"/>
          <w:color w:val="0A0A0A"/>
          <w:sz w:val="28"/>
          <w:szCs w:val="28"/>
          <w:lang w:eastAsia="ru-RU"/>
        </w:rPr>
        <w:t>. </w:t>
      </w:r>
    </w:p>
    <w:p w14:paraId="64E1657D" w14:textId="77777777" w:rsidR="005132E7" w:rsidRDefault="005132E7" w:rsidP="005132E7">
      <w:pPr>
        <w:pStyle w:val="ab"/>
        <w:spacing w:after="0" w:line="360" w:lineRule="auto"/>
        <w:ind w:firstLine="709"/>
        <w:jc w:val="both"/>
        <w:rPr>
          <w:color w:val="000000"/>
          <w:sz w:val="28"/>
          <w:szCs w:val="28"/>
        </w:rPr>
      </w:pPr>
      <w:r>
        <w:rPr>
          <w:color w:val="000000"/>
          <w:sz w:val="28"/>
          <w:szCs w:val="28"/>
        </w:rPr>
        <w:t>В театрализованной деятельности речевое развитие детей осуществляется в трех направлениях:</w:t>
      </w:r>
    </w:p>
    <w:p w14:paraId="35FF480C" w14:textId="77777777" w:rsidR="005132E7" w:rsidRDefault="005132E7" w:rsidP="005132E7">
      <w:pPr>
        <w:pStyle w:val="ab"/>
        <w:spacing w:after="0" w:line="360" w:lineRule="auto"/>
        <w:ind w:firstLine="709"/>
        <w:jc w:val="both"/>
        <w:rPr>
          <w:color w:val="000000"/>
          <w:sz w:val="28"/>
          <w:szCs w:val="28"/>
        </w:rPr>
      </w:pPr>
      <w:r>
        <w:rPr>
          <w:color w:val="000000"/>
          <w:sz w:val="28"/>
          <w:szCs w:val="28"/>
        </w:rPr>
        <w:t>1. Создание собственного драматического содержания. (Ребенок либо переосмысливает готовое литературное произведение, либо сочиняет что-то свое).</w:t>
      </w:r>
    </w:p>
    <w:p w14:paraId="1D7BD3D2" w14:textId="77777777" w:rsidR="005132E7" w:rsidRDefault="005132E7" w:rsidP="005132E7">
      <w:pPr>
        <w:pStyle w:val="ab"/>
        <w:spacing w:after="0" w:line="360" w:lineRule="auto"/>
        <w:ind w:firstLine="709"/>
        <w:jc w:val="both"/>
        <w:rPr>
          <w:color w:val="000000"/>
          <w:sz w:val="28"/>
          <w:szCs w:val="28"/>
        </w:rPr>
      </w:pPr>
      <w:r>
        <w:rPr>
          <w:color w:val="000000"/>
          <w:sz w:val="28"/>
          <w:szCs w:val="28"/>
        </w:rPr>
        <w:lastRenderedPageBreak/>
        <w:t>2. Исполнение собственного замысла (когда художественный образ реализуется с помощью специальных или особых средств выразительности – речевых, двигательных).</w:t>
      </w:r>
    </w:p>
    <w:p w14:paraId="3279E280" w14:textId="3D501AD2" w:rsidR="005132E7" w:rsidRDefault="005132E7" w:rsidP="005132E7">
      <w:pPr>
        <w:pStyle w:val="ab"/>
        <w:spacing w:after="0" w:line="360" w:lineRule="auto"/>
        <w:ind w:firstLine="709"/>
        <w:jc w:val="both"/>
        <w:rPr>
          <w:color w:val="000000"/>
          <w:sz w:val="28"/>
          <w:szCs w:val="28"/>
        </w:rPr>
      </w:pPr>
      <w:r>
        <w:rPr>
          <w:color w:val="000000"/>
          <w:sz w:val="28"/>
          <w:szCs w:val="28"/>
        </w:rPr>
        <w:t>3. Оформление спектакля (декорации, костюмы, музыкальное сопровождение, афиши, билеты, программы)</w:t>
      </w:r>
      <w:r w:rsidR="00446157" w:rsidRPr="00446157">
        <w:rPr>
          <w:color w:val="000000"/>
          <w:sz w:val="28"/>
          <w:szCs w:val="28"/>
        </w:rPr>
        <w:t xml:space="preserve"> [14]</w:t>
      </w:r>
      <w:r>
        <w:rPr>
          <w:color w:val="000000"/>
          <w:sz w:val="28"/>
          <w:szCs w:val="28"/>
        </w:rPr>
        <w:t>.</w:t>
      </w:r>
    </w:p>
    <w:p w14:paraId="1B61F3D7" w14:textId="33E7B6F8" w:rsidR="00B86D65" w:rsidRPr="00B86D65" w:rsidRDefault="00B86D65" w:rsidP="00B86D65">
      <w:pPr>
        <w:pStyle w:val="ab"/>
        <w:spacing w:after="0" w:line="360" w:lineRule="auto"/>
        <w:ind w:firstLine="709"/>
        <w:jc w:val="both"/>
        <w:rPr>
          <w:color w:val="000000"/>
          <w:sz w:val="28"/>
          <w:szCs w:val="28"/>
        </w:rPr>
      </w:pPr>
      <w:r w:rsidRPr="00B86D65">
        <w:rPr>
          <w:color w:val="000000"/>
          <w:sz w:val="28"/>
          <w:szCs w:val="28"/>
        </w:rPr>
        <w:t xml:space="preserve">Театрализованные игры являются эффективным средством воспитания и развития детей старшего дошкольного возраста. Они способствуют эмоциональному раскрепощению, развитию творческих способностей, речи, коммуникации и социализации. </w:t>
      </w:r>
      <w:r>
        <w:rPr>
          <w:color w:val="000000"/>
          <w:sz w:val="28"/>
          <w:szCs w:val="28"/>
        </w:rPr>
        <w:t>О</w:t>
      </w:r>
      <w:r w:rsidRPr="00B86D65">
        <w:rPr>
          <w:color w:val="000000"/>
          <w:sz w:val="28"/>
          <w:szCs w:val="28"/>
        </w:rPr>
        <w:t xml:space="preserve">сновные методы организации театрализованных </w:t>
      </w:r>
      <w:r>
        <w:rPr>
          <w:color w:val="000000"/>
          <w:sz w:val="28"/>
          <w:szCs w:val="28"/>
        </w:rPr>
        <w:t>игр в практике работы с детьми:</w:t>
      </w:r>
    </w:p>
    <w:p w14:paraId="7A98A8F3" w14:textId="2E15B57E" w:rsidR="00B86D65" w:rsidRPr="00B86D65" w:rsidRDefault="00B86D65" w:rsidP="00B86D65">
      <w:pPr>
        <w:pStyle w:val="ab"/>
        <w:spacing w:after="0" w:line="360" w:lineRule="auto"/>
        <w:ind w:firstLine="709"/>
        <w:jc w:val="both"/>
        <w:rPr>
          <w:color w:val="000000"/>
          <w:sz w:val="28"/>
          <w:szCs w:val="28"/>
        </w:rPr>
      </w:pPr>
      <w:r w:rsidRPr="00B86D65">
        <w:rPr>
          <w:color w:val="000000"/>
          <w:sz w:val="28"/>
          <w:szCs w:val="28"/>
        </w:rPr>
        <w:t>1. Подг</w:t>
      </w:r>
      <w:r>
        <w:rPr>
          <w:color w:val="000000"/>
          <w:sz w:val="28"/>
          <w:szCs w:val="28"/>
        </w:rPr>
        <w:t xml:space="preserve">отовка и создание игровой среды. </w:t>
      </w:r>
      <w:r w:rsidRPr="00B86D65">
        <w:rPr>
          <w:color w:val="000000"/>
          <w:sz w:val="28"/>
          <w:szCs w:val="28"/>
        </w:rPr>
        <w:t>Создание атмосферы театрального действа начинается с подготовки пространства. Важно обустроить игровую зону таким образом, чтобы детям было удобно двигаться, импровизировать и разыгрывать сценарии. Это может включать оформление декораций, использование костюмов, масок, реквизита и музыкального сопровождения.</w:t>
      </w:r>
    </w:p>
    <w:p w14:paraId="0AB09D9D" w14:textId="5BF98741" w:rsidR="00B86D65" w:rsidRPr="00B86D65" w:rsidRDefault="00B86D65" w:rsidP="00B86D65">
      <w:pPr>
        <w:pStyle w:val="ab"/>
        <w:spacing w:after="0" w:line="360" w:lineRule="auto"/>
        <w:ind w:firstLine="709"/>
        <w:jc w:val="both"/>
        <w:rPr>
          <w:color w:val="000000"/>
          <w:sz w:val="28"/>
          <w:szCs w:val="28"/>
        </w:rPr>
      </w:pPr>
      <w:r w:rsidRPr="00B86D65">
        <w:rPr>
          <w:color w:val="000000"/>
          <w:sz w:val="28"/>
          <w:szCs w:val="28"/>
        </w:rPr>
        <w:t>2. Исп</w:t>
      </w:r>
      <w:r>
        <w:rPr>
          <w:color w:val="000000"/>
          <w:sz w:val="28"/>
          <w:szCs w:val="28"/>
        </w:rPr>
        <w:t xml:space="preserve">ользование сказочных персонажей. </w:t>
      </w:r>
      <w:r w:rsidRPr="00B86D65">
        <w:rPr>
          <w:color w:val="000000"/>
          <w:sz w:val="28"/>
          <w:szCs w:val="28"/>
        </w:rPr>
        <w:t>Сказочные персонажи привлекают внимание детей, вызывают положительные эмоции и мотивируют участие в игре. Детям предлагается выбрать роль героя сказки, обсудить его черты характера, привычки и поведение. Таким образом, ребенок вовлекается в творческий процесс перевоплощения, развивает фантазию и учится выражать свои чувства и мысли.</w:t>
      </w:r>
    </w:p>
    <w:p w14:paraId="18608DD5" w14:textId="25AA3F18" w:rsidR="00B86D65" w:rsidRPr="00B86D65" w:rsidRDefault="00B86D65" w:rsidP="00B86D65">
      <w:pPr>
        <w:pStyle w:val="ab"/>
        <w:spacing w:after="0" w:line="360" w:lineRule="auto"/>
        <w:ind w:firstLine="709"/>
        <w:jc w:val="both"/>
        <w:rPr>
          <w:color w:val="000000"/>
          <w:sz w:val="28"/>
          <w:szCs w:val="28"/>
        </w:rPr>
      </w:pPr>
      <w:r w:rsidRPr="00B86D65">
        <w:rPr>
          <w:color w:val="000000"/>
          <w:sz w:val="28"/>
          <w:szCs w:val="28"/>
        </w:rPr>
        <w:t>3. Импров</w:t>
      </w:r>
      <w:r>
        <w:rPr>
          <w:color w:val="000000"/>
          <w:sz w:val="28"/>
          <w:szCs w:val="28"/>
        </w:rPr>
        <w:t xml:space="preserve">изация и моделирование ситуаций. </w:t>
      </w:r>
      <w:r w:rsidRPr="00B86D65">
        <w:rPr>
          <w:color w:val="000000"/>
          <w:sz w:val="28"/>
          <w:szCs w:val="28"/>
        </w:rPr>
        <w:t>Импровизационные задания позволяют развивать спонтанность действий, гибкость мышления и креативность. Например, воспитатель может предложить ребенку придумать продолжение известной сказки или разыграть ситуацию из повседневной жизни («магазин игрушек», «посещение врача»). Такие игровые ситуации развивают коммуникабельность, учат договариваться и сотрудничать.</w:t>
      </w:r>
    </w:p>
    <w:p w14:paraId="356B3A41" w14:textId="20D39FCA" w:rsidR="00B86D65" w:rsidRPr="00B86D65" w:rsidRDefault="00B86D65" w:rsidP="00B86D65">
      <w:pPr>
        <w:pStyle w:val="ab"/>
        <w:spacing w:after="0" w:line="360" w:lineRule="auto"/>
        <w:ind w:firstLine="709"/>
        <w:jc w:val="both"/>
        <w:rPr>
          <w:color w:val="000000"/>
          <w:sz w:val="28"/>
          <w:szCs w:val="28"/>
        </w:rPr>
      </w:pPr>
      <w:r w:rsidRPr="00B86D65">
        <w:rPr>
          <w:color w:val="000000"/>
          <w:sz w:val="28"/>
          <w:szCs w:val="28"/>
        </w:rPr>
        <w:t>4. Коллективное творчество</w:t>
      </w:r>
      <w:r>
        <w:rPr>
          <w:color w:val="000000"/>
          <w:sz w:val="28"/>
          <w:szCs w:val="28"/>
        </w:rPr>
        <w:t xml:space="preserve">. </w:t>
      </w:r>
      <w:r w:rsidRPr="00B86D65">
        <w:rPr>
          <w:color w:val="000000"/>
          <w:sz w:val="28"/>
          <w:szCs w:val="28"/>
        </w:rPr>
        <w:t xml:space="preserve">Совместная работа над постановкой спектакля способствует сплоченности группы, формирует навыки </w:t>
      </w:r>
      <w:r w:rsidRPr="00B86D65">
        <w:rPr>
          <w:color w:val="000000"/>
          <w:sz w:val="28"/>
          <w:szCs w:val="28"/>
        </w:rPr>
        <w:lastRenderedPageBreak/>
        <w:t>взаимодействия и взаимопомощи. Воспитатель организует распределение ролей, помогает подготовить костюмы и декорации, обеспечивает музыкальное сопровождение. Во время репетиций и показа спектаклей важно учитывать индивидуальные особенности каждого ребенка, поощрять инициативу и самовыражение.</w:t>
      </w:r>
    </w:p>
    <w:p w14:paraId="2C3D212B" w14:textId="102A88C9" w:rsidR="00B86D65" w:rsidRPr="00B86D65" w:rsidRDefault="00B86D65" w:rsidP="00B86D65">
      <w:pPr>
        <w:pStyle w:val="ab"/>
        <w:spacing w:after="0" w:line="360" w:lineRule="auto"/>
        <w:ind w:firstLine="709"/>
        <w:jc w:val="both"/>
        <w:rPr>
          <w:color w:val="000000"/>
          <w:sz w:val="28"/>
          <w:szCs w:val="28"/>
        </w:rPr>
      </w:pPr>
      <w:r>
        <w:rPr>
          <w:color w:val="000000"/>
          <w:sz w:val="28"/>
          <w:szCs w:val="28"/>
        </w:rPr>
        <w:t xml:space="preserve">5. Рефлексия и обсуждение. </w:t>
      </w:r>
      <w:r w:rsidRPr="00B86D65">
        <w:rPr>
          <w:color w:val="000000"/>
          <w:sz w:val="28"/>
          <w:szCs w:val="28"/>
        </w:rPr>
        <w:t>После завершения театрализованного мероприятия полезно провести рефлексию, обсудив впечатления, переживания и уроки, полученные в процессе игры. Это позволяет закрепить положительный опыт, развить критическое мышление и самооценку. Ребенок учится анализировать собственные поступки и действия других, оценивать свою работу и достижения товарищей.</w:t>
      </w:r>
    </w:p>
    <w:p w14:paraId="00F69A4B" w14:textId="402E31E8" w:rsidR="00B86D65" w:rsidRDefault="00B86D65" w:rsidP="00B86D65">
      <w:pPr>
        <w:pStyle w:val="ab"/>
        <w:spacing w:after="0" w:line="360" w:lineRule="auto"/>
        <w:ind w:firstLine="709"/>
        <w:jc w:val="both"/>
        <w:rPr>
          <w:color w:val="000000"/>
          <w:sz w:val="28"/>
          <w:szCs w:val="28"/>
        </w:rPr>
      </w:pPr>
      <w:r w:rsidRPr="00B86D65">
        <w:rPr>
          <w:color w:val="000000"/>
          <w:sz w:val="28"/>
          <w:szCs w:val="28"/>
        </w:rPr>
        <w:t>Таким образом, театрализированные игры становятся важным инструментом всестороннего развития детей старшего дошкольного возраста, обеспечивая условия для творческого роста, личностного самоопределения и успешной адаптации к будущей школьной жизни.</w:t>
      </w:r>
    </w:p>
    <w:p w14:paraId="08F31FB8" w14:textId="77777777" w:rsidR="005132E7" w:rsidRDefault="005132E7" w:rsidP="005132E7">
      <w:pPr>
        <w:pStyle w:val="ab"/>
        <w:spacing w:after="0" w:line="360" w:lineRule="auto"/>
        <w:ind w:firstLine="709"/>
        <w:jc w:val="both"/>
        <w:rPr>
          <w:color w:val="000000"/>
          <w:sz w:val="32"/>
          <w:szCs w:val="28"/>
        </w:rPr>
      </w:pPr>
      <w:r>
        <w:rPr>
          <w:color w:val="000000"/>
          <w:sz w:val="28"/>
          <w:szCs w:val="27"/>
        </w:rPr>
        <w:t>Театр помогает развить сенсомоторный аппарат ребенка: перемещая фигуры героев, дети развивают мелкую моторику пальцев рук. Сочетание речи с жестикуляцией способствует развитию умственной деятельности ребенка и памяти. Таким образом, театральная деятельность развивает инициативу, креативность и самостоятельность.</w:t>
      </w:r>
    </w:p>
    <w:p w14:paraId="721499CD" w14:textId="4245E902" w:rsidR="005132E7" w:rsidRDefault="005132E7" w:rsidP="005132E7">
      <w:pPr>
        <w:pStyle w:val="ab"/>
        <w:spacing w:after="0" w:line="360" w:lineRule="auto"/>
        <w:ind w:firstLine="709"/>
        <w:jc w:val="both"/>
        <w:rPr>
          <w:color w:val="000000"/>
          <w:sz w:val="28"/>
          <w:szCs w:val="28"/>
        </w:rPr>
      </w:pPr>
      <w:r>
        <w:rPr>
          <w:color w:val="000000"/>
          <w:sz w:val="28"/>
          <w:szCs w:val="28"/>
        </w:rPr>
        <w:t>Обычно используемые форматы включают театр на фланелеграфе, би-ба-бо, пальчиковый театр, которые доступны без особых материальных затрат. Главное, чтобы во всех этих форматах четко были достигнуты поставленные цели активизации участников игры, были записаны различные ситуации и разыграны сцены, которые были образцом для форм</w:t>
      </w:r>
      <w:r w:rsidR="00446157">
        <w:rPr>
          <w:color w:val="000000"/>
          <w:sz w:val="28"/>
          <w:szCs w:val="28"/>
        </w:rPr>
        <w:t>ирования поведенческих умение [</w:t>
      </w:r>
      <w:r w:rsidR="00446157" w:rsidRPr="00446157">
        <w:rPr>
          <w:color w:val="000000"/>
          <w:sz w:val="28"/>
          <w:szCs w:val="28"/>
        </w:rPr>
        <w:t>4</w:t>
      </w:r>
      <w:r>
        <w:rPr>
          <w:color w:val="000000"/>
          <w:sz w:val="28"/>
          <w:szCs w:val="28"/>
        </w:rPr>
        <w:t>].</w:t>
      </w:r>
    </w:p>
    <w:p w14:paraId="125F7B82" w14:textId="77777777" w:rsidR="005132E7" w:rsidRDefault="005132E7" w:rsidP="005132E7">
      <w:pPr>
        <w:pStyle w:val="ab"/>
        <w:spacing w:after="0" w:line="360" w:lineRule="auto"/>
        <w:ind w:firstLine="709"/>
        <w:jc w:val="both"/>
        <w:rPr>
          <w:color w:val="000000"/>
          <w:sz w:val="28"/>
          <w:szCs w:val="28"/>
        </w:rPr>
      </w:pPr>
      <w:r>
        <w:rPr>
          <w:color w:val="000000"/>
          <w:sz w:val="28"/>
          <w:szCs w:val="28"/>
        </w:rPr>
        <w:t xml:space="preserve">Театрализованная деятельность способствует развитию связной речи учащихся: дети легко повторяют запоминающиеся фразы, действия сказки, пересказывают ее содержание. Кроме того, если процесс поддерживается </w:t>
      </w:r>
      <w:r>
        <w:rPr>
          <w:color w:val="000000"/>
          <w:sz w:val="28"/>
          <w:szCs w:val="28"/>
        </w:rPr>
        <w:lastRenderedPageBreak/>
        <w:t>визуальными объектами (игрушками, куклами, картинками), дети лучше воспринимают направленную на них речь.</w:t>
      </w:r>
    </w:p>
    <w:p w14:paraId="7411F1A1" w14:textId="77777777" w:rsidR="005132E7" w:rsidRDefault="005132E7" w:rsidP="005132E7">
      <w:pPr>
        <w:pStyle w:val="ab"/>
        <w:spacing w:after="0" w:line="360" w:lineRule="auto"/>
        <w:ind w:firstLine="709"/>
        <w:jc w:val="both"/>
        <w:rPr>
          <w:color w:val="000000"/>
          <w:sz w:val="28"/>
          <w:szCs w:val="28"/>
        </w:rPr>
      </w:pPr>
      <w:r>
        <w:rPr>
          <w:color w:val="000000"/>
          <w:sz w:val="28"/>
          <w:szCs w:val="28"/>
          <w:shd w:val="clear" w:color="auto" w:fill="FFFFFF"/>
        </w:rPr>
        <w:t>Обращается внимание детей на композицию произведения: как начинается, о чем рассказ или сказка, чем заканчивается, на его языковые особенности. Для закрепления прочитанного произведения, можно использовать пальчиковый театр, в котором действия и содержание производят сами дети. В случае затруднения, воспитатель оказывает необходимую помощь.</w:t>
      </w:r>
    </w:p>
    <w:p w14:paraId="6F6FB1A9" w14:textId="77777777" w:rsidR="005132E7" w:rsidRDefault="005132E7" w:rsidP="005132E7">
      <w:pPr>
        <w:pStyle w:val="ab"/>
        <w:spacing w:after="0" w:line="360" w:lineRule="auto"/>
        <w:ind w:firstLine="709"/>
        <w:jc w:val="both"/>
        <w:rPr>
          <w:color w:val="000000"/>
          <w:sz w:val="28"/>
          <w:szCs w:val="28"/>
        </w:rPr>
      </w:pPr>
      <w:r>
        <w:rPr>
          <w:color w:val="000000"/>
          <w:sz w:val="28"/>
          <w:szCs w:val="28"/>
        </w:rPr>
        <w:t>Таким образом, нами было выявлено, что использование театрализованной деятельности может способствовать эффективному развитию связной речи у старших дошкольников.</w:t>
      </w:r>
    </w:p>
    <w:p w14:paraId="2AFF8A1F" w14:textId="77777777" w:rsidR="005132E7" w:rsidRDefault="005132E7" w:rsidP="005132E7"/>
    <w:p w14:paraId="28628621" w14:textId="77777777" w:rsidR="005132E7" w:rsidRDefault="005132E7" w:rsidP="005132E7"/>
    <w:p w14:paraId="6C4598E3" w14:textId="77777777" w:rsidR="00A06E69" w:rsidRDefault="00A06E69">
      <w:r>
        <w:br w:type="page"/>
      </w:r>
    </w:p>
    <w:p w14:paraId="66C062AC" w14:textId="087BA9DE" w:rsidR="005132E7" w:rsidRPr="00A06E69" w:rsidRDefault="00A06E69" w:rsidP="00A06E69">
      <w:pPr>
        <w:pStyle w:val="1"/>
        <w:spacing w:before="0" w:line="360" w:lineRule="auto"/>
        <w:ind w:firstLine="709"/>
        <w:jc w:val="both"/>
        <w:rPr>
          <w:rFonts w:ascii="Times New Roman" w:hAnsi="Times New Roman" w:cs="Times New Roman"/>
          <w:b/>
          <w:color w:val="auto"/>
          <w:sz w:val="28"/>
        </w:rPr>
      </w:pPr>
      <w:bookmarkStart w:id="5" w:name="_Toc219538548"/>
      <w:r w:rsidRPr="00A06E69">
        <w:rPr>
          <w:rFonts w:ascii="Times New Roman" w:hAnsi="Times New Roman" w:cs="Times New Roman"/>
          <w:b/>
          <w:color w:val="auto"/>
          <w:sz w:val="28"/>
        </w:rPr>
        <w:lastRenderedPageBreak/>
        <w:t xml:space="preserve">Глава </w:t>
      </w:r>
      <w:r w:rsidRPr="00A06E69">
        <w:rPr>
          <w:rFonts w:ascii="Times New Roman" w:hAnsi="Times New Roman" w:cs="Times New Roman"/>
          <w:b/>
          <w:color w:val="auto"/>
          <w:sz w:val="28"/>
          <w:lang w:val="en-US"/>
        </w:rPr>
        <w:t>II</w:t>
      </w:r>
      <w:r w:rsidRPr="00A06E69">
        <w:rPr>
          <w:rFonts w:ascii="Times New Roman" w:hAnsi="Times New Roman" w:cs="Times New Roman"/>
          <w:b/>
          <w:color w:val="auto"/>
          <w:sz w:val="28"/>
        </w:rPr>
        <w:t>. Опытно-экспериментальная работа по развитию связной речи детей старшего дошкольного возраста средствами театрализованной игры</w:t>
      </w:r>
      <w:bookmarkEnd w:id="5"/>
    </w:p>
    <w:p w14:paraId="4C2D7F5B" w14:textId="77777777" w:rsidR="00A06E69" w:rsidRPr="00A06E69" w:rsidRDefault="00A06E69" w:rsidP="00A06E69">
      <w:pPr>
        <w:spacing w:after="0" w:line="360" w:lineRule="auto"/>
        <w:ind w:firstLine="709"/>
        <w:jc w:val="both"/>
        <w:rPr>
          <w:rFonts w:ascii="Times New Roman" w:hAnsi="Times New Roman" w:cs="Times New Roman"/>
          <w:b/>
          <w:sz w:val="20"/>
        </w:rPr>
      </w:pPr>
    </w:p>
    <w:p w14:paraId="0B305B08" w14:textId="075E2AF1" w:rsidR="00A06E69" w:rsidRPr="00A06E69" w:rsidRDefault="00A06E69" w:rsidP="00A06E69">
      <w:pPr>
        <w:pStyle w:val="1"/>
        <w:spacing w:before="0" w:line="360" w:lineRule="auto"/>
        <w:ind w:firstLine="709"/>
        <w:jc w:val="both"/>
        <w:rPr>
          <w:rFonts w:ascii="Times New Roman" w:hAnsi="Times New Roman" w:cs="Times New Roman"/>
          <w:b/>
          <w:color w:val="auto"/>
          <w:sz w:val="28"/>
        </w:rPr>
      </w:pPr>
      <w:bookmarkStart w:id="6" w:name="_Toc219538549"/>
      <w:r w:rsidRPr="00A06E69">
        <w:rPr>
          <w:rFonts w:ascii="Times New Roman" w:hAnsi="Times New Roman" w:cs="Times New Roman"/>
          <w:b/>
          <w:color w:val="auto"/>
          <w:sz w:val="28"/>
        </w:rPr>
        <w:t>2.1. Содержание и задачи занятий по развитию речи со старшими дошкольниками средствами театрализованной игры</w:t>
      </w:r>
      <w:bookmarkEnd w:id="6"/>
    </w:p>
    <w:p w14:paraId="220E9F07" w14:textId="77777777" w:rsidR="00A06E69" w:rsidRDefault="00A06E69" w:rsidP="00A06E69">
      <w:pPr>
        <w:spacing w:after="0" w:line="360" w:lineRule="auto"/>
        <w:ind w:firstLine="709"/>
        <w:jc w:val="both"/>
        <w:rPr>
          <w:rFonts w:ascii="Times New Roman" w:hAnsi="Times New Roman" w:cs="Times New Roman"/>
          <w:b/>
          <w:sz w:val="20"/>
        </w:rPr>
      </w:pPr>
    </w:p>
    <w:p w14:paraId="1298EF10" w14:textId="58B58216" w:rsidR="004711E2" w:rsidRPr="00B47EA5" w:rsidRDefault="004711E2" w:rsidP="004711E2">
      <w:pPr>
        <w:spacing w:after="0" w:line="360" w:lineRule="auto"/>
        <w:ind w:firstLine="709"/>
        <w:jc w:val="both"/>
        <w:rPr>
          <w:rFonts w:ascii="Times New Roman" w:eastAsia="Times New Roman" w:hAnsi="Times New Roman"/>
          <w:color w:val="000000"/>
          <w:sz w:val="28"/>
          <w:szCs w:val="28"/>
          <w:lang w:eastAsia="ru-RU"/>
        </w:rPr>
      </w:pPr>
      <w:r>
        <w:rPr>
          <w:rFonts w:ascii="Times New Roman" w:hAnsi="Times New Roman"/>
          <w:sz w:val="28"/>
          <w:szCs w:val="28"/>
        </w:rPr>
        <w:t>На основании теоретического анализа</w:t>
      </w:r>
      <w:r w:rsidRPr="00B47EA5">
        <w:rPr>
          <w:rFonts w:ascii="Times New Roman" w:hAnsi="Times New Roman"/>
          <w:sz w:val="28"/>
          <w:szCs w:val="28"/>
        </w:rPr>
        <w:t xml:space="preserve"> </w:t>
      </w:r>
      <w:r w:rsidR="00BB7D03">
        <w:rPr>
          <w:rFonts w:ascii="Times New Roman" w:hAnsi="Times New Roman"/>
          <w:sz w:val="28"/>
          <w:szCs w:val="28"/>
        </w:rPr>
        <w:t xml:space="preserve">и поставленной в работе гипотезы </w:t>
      </w:r>
      <w:r w:rsidRPr="00B47EA5">
        <w:rPr>
          <w:rFonts w:ascii="Times New Roman" w:hAnsi="Times New Roman"/>
          <w:sz w:val="28"/>
          <w:szCs w:val="28"/>
        </w:rPr>
        <w:t>был составлен перспективный пл</w:t>
      </w:r>
      <w:r>
        <w:rPr>
          <w:rFonts w:ascii="Times New Roman" w:hAnsi="Times New Roman"/>
          <w:sz w:val="28"/>
          <w:szCs w:val="28"/>
        </w:rPr>
        <w:t>ан работы с детьми и родителями по развитию связной речи детей старшего дошкольного возраста средствами театрализованной игры.</w:t>
      </w:r>
    </w:p>
    <w:p w14:paraId="10180684" w14:textId="08938AC9" w:rsidR="004711E2" w:rsidRPr="00056827"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B47EA5">
        <w:rPr>
          <w:rFonts w:ascii="Times New Roman" w:eastAsia="Times New Roman" w:hAnsi="Times New Roman"/>
          <w:color w:val="000000"/>
          <w:sz w:val="28"/>
          <w:szCs w:val="28"/>
          <w:lang w:eastAsia="ru-RU"/>
        </w:rPr>
        <w:t>Задачи развития</w:t>
      </w:r>
      <w:r w:rsidRPr="00056827">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связной</w:t>
      </w:r>
      <w:r w:rsidRPr="00056827">
        <w:rPr>
          <w:rFonts w:ascii="Times New Roman" w:eastAsia="Times New Roman" w:hAnsi="Times New Roman"/>
          <w:color w:val="000000"/>
          <w:sz w:val="28"/>
          <w:szCs w:val="28"/>
          <w:lang w:eastAsia="ru-RU"/>
        </w:rPr>
        <w:t xml:space="preserve"> речи у детей старшего дошкольного возраста:</w:t>
      </w:r>
    </w:p>
    <w:p w14:paraId="04BEB74B" w14:textId="77777777"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 расширение словарного запаса;</w:t>
      </w:r>
    </w:p>
    <w:p w14:paraId="238A7AB6" w14:textId="77777777"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 отработка четкого произнесения слов и отдельных звуков посредством тренировки;</w:t>
      </w:r>
    </w:p>
    <w:p w14:paraId="12925004" w14:textId="77777777"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 совершенствование навыков правильного построения предложений, используемых в речи;</w:t>
      </w:r>
    </w:p>
    <w:p w14:paraId="12147043" w14:textId="77777777"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 закрепление навыков творческого рассказывания в группе;</w:t>
      </w:r>
    </w:p>
    <w:p w14:paraId="352386C5" w14:textId="77777777"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–развитие словарной и диалоговой речи;</w:t>
      </w:r>
    </w:p>
    <w:p w14:paraId="2EF5F189" w14:textId="77777777"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–совершенст</w:t>
      </w:r>
      <w:r>
        <w:rPr>
          <w:rFonts w:ascii="Times New Roman" w:eastAsia="Times New Roman" w:hAnsi="Times New Roman"/>
          <w:color w:val="000000"/>
          <w:sz w:val="28"/>
          <w:szCs w:val="28"/>
          <w:lang w:eastAsia="ru-RU"/>
        </w:rPr>
        <w:t>вование умения изображать героям</w:t>
      </w:r>
      <w:r w:rsidRPr="00DF4710">
        <w:rPr>
          <w:rFonts w:ascii="Times New Roman" w:eastAsia="Times New Roman" w:hAnsi="Times New Roman"/>
          <w:color w:val="000000"/>
          <w:sz w:val="28"/>
          <w:szCs w:val="28"/>
          <w:lang w:eastAsia="ru-RU"/>
        </w:rPr>
        <w:t xml:space="preserve"> сказки в действиях;</w:t>
      </w:r>
    </w:p>
    <w:p w14:paraId="2C3FD090" w14:textId="77777777"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–воспитание у детей добрых чувств друг к другу;</w:t>
      </w:r>
    </w:p>
    <w:p w14:paraId="2730FC35" w14:textId="77777777" w:rsidR="004711E2"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DF4710">
        <w:rPr>
          <w:rFonts w:ascii="Times New Roman" w:eastAsia="Times New Roman" w:hAnsi="Times New Roman"/>
          <w:color w:val="000000"/>
          <w:sz w:val="28"/>
          <w:szCs w:val="28"/>
          <w:lang w:eastAsia="ru-RU"/>
        </w:rPr>
        <w:t>– развитие интереса к самостоятельному творческому рассказыванию.</w:t>
      </w:r>
    </w:p>
    <w:p w14:paraId="17134547" w14:textId="67F814D6" w:rsidR="00BB7D03" w:rsidRPr="00BB7D03" w:rsidRDefault="00BB7D03" w:rsidP="004711E2">
      <w:pPr>
        <w:spacing w:after="0" w:line="360" w:lineRule="auto"/>
        <w:ind w:firstLine="709"/>
        <w:jc w:val="both"/>
        <w:rPr>
          <w:rFonts w:ascii="Times New Roman" w:hAnsi="Times New Roman" w:cs="Times New Roman"/>
          <w:sz w:val="28"/>
        </w:rPr>
      </w:pPr>
      <w:r w:rsidRPr="00BB7D03">
        <w:rPr>
          <w:rFonts w:ascii="Times New Roman" w:hAnsi="Times New Roman" w:cs="Times New Roman"/>
          <w:sz w:val="28"/>
        </w:rPr>
        <w:t>Работа по использованию театрализованной деятельности была нами организованна в форме кружковой деятельности во второй половине дня, а также мы интегрировали театрализованную деятельность с образовательными областями.</w:t>
      </w:r>
    </w:p>
    <w:p w14:paraId="5AD03E28" w14:textId="0D10343E" w:rsidR="00BB7D03" w:rsidRPr="00BB7D03" w:rsidRDefault="00BB7D03" w:rsidP="004711E2">
      <w:pPr>
        <w:spacing w:after="0" w:line="360" w:lineRule="auto"/>
        <w:ind w:firstLine="709"/>
        <w:jc w:val="both"/>
        <w:rPr>
          <w:rFonts w:ascii="Times New Roman" w:hAnsi="Times New Roman" w:cs="Times New Roman"/>
          <w:sz w:val="28"/>
        </w:rPr>
      </w:pPr>
      <w:r w:rsidRPr="00BB7D03">
        <w:rPr>
          <w:rFonts w:ascii="Times New Roman" w:hAnsi="Times New Roman" w:cs="Times New Roman"/>
          <w:sz w:val="28"/>
        </w:rPr>
        <w:t xml:space="preserve">Театрализованные занятия включали в свое содержание просмотр кукольных спектаклей и последующее их обсуждение, организация игр-драматизаций, разыгрывание знакомых сказок и различных инсценировок по сюжетам из личного опыта детей, упражнения по формированию </w:t>
      </w:r>
      <w:r w:rsidRPr="00BB7D03">
        <w:rPr>
          <w:rFonts w:ascii="Times New Roman" w:hAnsi="Times New Roman" w:cs="Times New Roman"/>
          <w:sz w:val="28"/>
        </w:rPr>
        <w:lastRenderedPageBreak/>
        <w:t xml:space="preserve">выразительности речи; упражнения по социально-эмоциональному развитию детей. </w:t>
      </w:r>
    </w:p>
    <w:p w14:paraId="41B0F376" w14:textId="68BA3D8F" w:rsidR="00BB7D03" w:rsidRPr="00BB7D03" w:rsidRDefault="00BB7D03" w:rsidP="004711E2">
      <w:pPr>
        <w:spacing w:after="0" w:line="360" w:lineRule="auto"/>
        <w:ind w:firstLine="709"/>
        <w:jc w:val="both"/>
        <w:rPr>
          <w:rFonts w:ascii="Times New Roman" w:hAnsi="Times New Roman" w:cs="Times New Roman"/>
          <w:sz w:val="28"/>
        </w:rPr>
      </w:pPr>
      <w:r w:rsidRPr="00BB7D03">
        <w:rPr>
          <w:rFonts w:ascii="Times New Roman" w:hAnsi="Times New Roman" w:cs="Times New Roman"/>
          <w:sz w:val="28"/>
        </w:rPr>
        <w:t>В процессе обучения дошкольников средствам речевой выразительности мы использовали знакомые и всем полюбившиеся сказки («Л</w:t>
      </w:r>
      <w:r w:rsidR="003028D2">
        <w:rPr>
          <w:rFonts w:ascii="Times New Roman" w:hAnsi="Times New Roman" w:cs="Times New Roman"/>
          <w:sz w:val="28"/>
        </w:rPr>
        <w:t xml:space="preserve">иса, заяц и петух», «Теремок», «Репка» </w:t>
      </w:r>
      <w:r w:rsidRPr="00BB7D03">
        <w:rPr>
          <w:rFonts w:ascii="Times New Roman" w:hAnsi="Times New Roman" w:cs="Times New Roman"/>
          <w:sz w:val="28"/>
        </w:rPr>
        <w:t>и др.). Использование знакомых сказок давало нам возможность концентрировать внимание ребенка не на сюжетной линии (они хорошо знают эти сказки), а на конкретных речевых оборотах, познакомить с богатством русского языка и выразительных средств в нем</w:t>
      </w:r>
      <w:r w:rsidR="003028D2">
        <w:rPr>
          <w:rFonts w:ascii="Times New Roman" w:hAnsi="Times New Roman" w:cs="Times New Roman"/>
          <w:sz w:val="28"/>
        </w:rPr>
        <w:t>.</w:t>
      </w:r>
    </w:p>
    <w:p w14:paraId="1D483334" w14:textId="77456BED" w:rsidR="004711E2" w:rsidRPr="00DF4710" w:rsidRDefault="004711E2" w:rsidP="004711E2">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Перспективный план работы </w:t>
      </w:r>
      <w:r w:rsidR="003028D2">
        <w:rPr>
          <w:rFonts w:ascii="Times New Roman" w:eastAsia="Times New Roman" w:hAnsi="Times New Roman"/>
          <w:color w:val="000000"/>
          <w:sz w:val="28"/>
          <w:szCs w:val="28"/>
          <w:lang w:eastAsia="ru-RU"/>
        </w:rPr>
        <w:t>с детьми представлен в Таблице 1</w:t>
      </w:r>
      <w:r>
        <w:rPr>
          <w:rFonts w:ascii="Times New Roman" w:eastAsia="Times New Roman" w:hAnsi="Times New Roman"/>
          <w:color w:val="000000"/>
          <w:sz w:val="28"/>
          <w:szCs w:val="28"/>
          <w:lang w:eastAsia="ru-RU"/>
        </w:rPr>
        <w:t>.</w:t>
      </w:r>
    </w:p>
    <w:p w14:paraId="75E12356" w14:textId="72A80875" w:rsidR="004711E2" w:rsidRDefault="003028D2" w:rsidP="004711E2">
      <w:pPr>
        <w:spacing w:after="0" w:line="360" w:lineRule="auto"/>
        <w:jc w:val="right"/>
        <w:rPr>
          <w:rFonts w:ascii="Times New Roman" w:eastAsia="Times New Roman" w:hAnsi="Times New Roman"/>
          <w:sz w:val="28"/>
          <w:szCs w:val="28"/>
        </w:rPr>
      </w:pPr>
      <w:r>
        <w:rPr>
          <w:rFonts w:ascii="Times New Roman" w:eastAsia="Times New Roman" w:hAnsi="Times New Roman"/>
          <w:sz w:val="28"/>
          <w:szCs w:val="28"/>
        </w:rPr>
        <w:t>Таблица 1</w:t>
      </w:r>
    </w:p>
    <w:p w14:paraId="59158517" w14:textId="43062C2A" w:rsidR="004711E2" w:rsidRPr="003028D2" w:rsidRDefault="004711E2" w:rsidP="004711E2">
      <w:pPr>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 xml:space="preserve"> </w:t>
      </w:r>
      <w:r w:rsidRPr="003028D2">
        <w:rPr>
          <w:rFonts w:ascii="Times New Roman" w:eastAsia="Times New Roman" w:hAnsi="Times New Roman"/>
          <w:sz w:val="28"/>
          <w:szCs w:val="28"/>
        </w:rPr>
        <w:t xml:space="preserve">Содержание занятий по </w:t>
      </w:r>
      <w:r w:rsidR="003028D2" w:rsidRPr="003028D2">
        <w:rPr>
          <w:rFonts w:ascii="Times New Roman" w:eastAsia="Times New Roman" w:hAnsi="Times New Roman"/>
          <w:sz w:val="28"/>
          <w:szCs w:val="28"/>
        </w:rPr>
        <w:t>развитию</w:t>
      </w:r>
      <w:r w:rsidRPr="003028D2">
        <w:rPr>
          <w:rFonts w:ascii="Times New Roman" w:eastAsia="Times New Roman" w:hAnsi="Times New Roman"/>
          <w:sz w:val="28"/>
          <w:szCs w:val="28"/>
        </w:rPr>
        <w:t xml:space="preserve"> связной речи у детей старшего дошкольного возраста</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6"/>
        <w:gridCol w:w="1531"/>
        <w:gridCol w:w="1842"/>
        <w:gridCol w:w="5387"/>
      </w:tblGrid>
      <w:tr w:rsidR="004711E2" w:rsidRPr="00EA2BCE" w14:paraId="12AFBAD2" w14:textId="77777777" w:rsidTr="003028D2">
        <w:tc>
          <w:tcPr>
            <w:tcW w:w="596" w:type="dxa"/>
            <w:shd w:val="clear" w:color="auto" w:fill="auto"/>
          </w:tcPr>
          <w:p w14:paraId="299F9E18" w14:textId="77777777" w:rsidR="004711E2" w:rsidRPr="00EA2BCE" w:rsidRDefault="004711E2" w:rsidP="00BB7D03">
            <w:pPr>
              <w:spacing w:after="0" w:line="240" w:lineRule="auto"/>
              <w:jc w:val="center"/>
              <w:rPr>
                <w:rFonts w:ascii="Times New Roman" w:eastAsia="Times New Roman" w:hAnsi="Times New Roman"/>
                <w:sz w:val="24"/>
                <w:szCs w:val="24"/>
              </w:rPr>
            </w:pPr>
            <w:r w:rsidRPr="00EA2BCE">
              <w:rPr>
                <w:rFonts w:ascii="Times New Roman" w:eastAsia="Times New Roman" w:hAnsi="Times New Roman"/>
                <w:sz w:val="24"/>
                <w:szCs w:val="24"/>
              </w:rPr>
              <w:t>№ п/п</w:t>
            </w:r>
          </w:p>
        </w:tc>
        <w:tc>
          <w:tcPr>
            <w:tcW w:w="1531" w:type="dxa"/>
          </w:tcPr>
          <w:p w14:paraId="6B80D748" w14:textId="77777777" w:rsidR="004711E2" w:rsidRPr="00EA2BCE" w:rsidRDefault="004711E2" w:rsidP="00BB7D0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Тема</w:t>
            </w:r>
          </w:p>
        </w:tc>
        <w:tc>
          <w:tcPr>
            <w:tcW w:w="1842" w:type="dxa"/>
            <w:shd w:val="clear" w:color="auto" w:fill="auto"/>
          </w:tcPr>
          <w:p w14:paraId="48CFD9D2" w14:textId="77777777" w:rsidR="004711E2" w:rsidRPr="00EA2BCE" w:rsidRDefault="004711E2" w:rsidP="00BB7D03">
            <w:pPr>
              <w:spacing w:after="0" w:line="240" w:lineRule="auto"/>
              <w:jc w:val="center"/>
              <w:rPr>
                <w:rFonts w:ascii="Times New Roman" w:eastAsia="Times New Roman" w:hAnsi="Times New Roman"/>
                <w:sz w:val="24"/>
                <w:szCs w:val="24"/>
              </w:rPr>
            </w:pPr>
            <w:r w:rsidRPr="00EA2BCE">
              <w:rPr>
                <w:rFonts w:ascii="Times New Roman" w:eastAsia="Times New Roman" w:hAnsi="Times New Roman"/>
                <w:sz w:val="24"/>
                <w:szCs w:val="24"/>
              </w:rPr>
              <w:t>Цель занятия</w:t>
            </w:r>
          </w:p>
        </w:tc>
        <w:tc>
          <w:tcPr>
            <w:tcW w:w="5387" w:type="dxa"/>
            <w:shd w:val="clear" w:color="auto" w:fill="auto"/>
          </w:tcPr>
          <w:p w14:paraId="68E42015" w14:textId="77777777" w:rsidR="004711E2" w:rsidRPr="00EA2BCE" w:rsidRDefault="004711E2" w:rsidP="00BB7D03">
            <w:pPr>
              <w:spacing w:after="0" w:line="240" w:lineRule="auto"/>
              <w:jc w:val="center"/>
              <w:rPr>
                <w:rFonts w:ascii="Times New Roman" w:eastAsia="Times New Roman" w:hAnsi="Times New Roman"/>
                <w:sz w:val="24"/>
                <w:szCs w:val="24"/>
              </w:rPr>
            </w:pPr>
            <w:r w:rsidRPr="00EA2BCE">
              <w:rPr>
                <w:rFonts w:ascii="Times New Roman" w:eastAsia="Times New Roman" w:hAnsi="Times New Roman"/>
                <w:sz w:val="24"/>
                <w:szCs w:val="24"/>
              </w:rPr>
              <w:t>Содержания занятия</w:t>
            </w:r>
          </w:p>
        </w:tc>
      </w:tr>
      <w:tr w:rsidR="004711E2" w:rsidRPr="00EA2BCE" w14:paraId="1B2985EC" w14:textId="77777777" w:rsidTr="003028D2">
        <w:tc>
          <w:tcPr>
            <w:tcW w:w="596" w:type="dxa"/>
            <w:shd w:val="clear" w:color="auto" w:fill="auto"/>
          </w:tcPr>
          <w:p w14:paraId="7A9EC10F" w14:textId="77777777" w:rsidR="004711E2" w:rsidRPr="00EA2BCE" w:rsidRDefault="004711E2" w:rsidP="00BB7D03">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EA2BCE">
              <w:rPr>
                <w:rFonts w:ascii="Times New Roman" w:eastAsia="Times New Roman" w:hAnsi="Times New Roman"/>
                <w:color w:val="000000"/>
                <w:sz w:val="24"/>
                <w:szCs w:val="24"/>
              </w:rPr>
              <w:t>1</w:t>
            </w:r>
          </w:p>
        </w:tc>
        <w:tc>
          <w:tcPr>
            <w:tcW w:w="1531" w:type="dxa"/>
          </w:tcPr>
          <w:p w14:paraId="3761542F" w14:textId="77777777" w:rsidR="004711E2" w:rsidRPr="00EA2BCE" w:rsidRDefault="004711E2" w:rsidP="00BB7D0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«Обувь»</w:t>
            </w:r>
          </w:p>
        </w:tc>
        <w:tc>
          <w:tcPr>
            <w:tcW w:w="1842" w:type="dxa"/>
            <w:shd w:val="clear" w:color="auto" w:fill="auto"/>
          </w:tcPr>
          <w:p w14:paraId="2BE7731B"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Развитие связного речевого высказывания</w:t>
            </w:r>
          </w:p>
        </w:tc>
        <w:tc>
          <w:tcPr>
            <w:tcW w:w="5387" w:type="dxa"/>
            <w:shd w:val="clear" w:color="auto" w:fill="auto"/>
          </w:tcPr>
          <w:p w14:paraId="69379917"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 Развитие связного речевого высказывания - мнемодорожки «Обувь».</w:t>
            </w:r>
          </w:p>
          <w:p w14:paraId="14F8EFBC"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w:t>
            </w:r>
            <w:r>
              <w:rPr>
                <w:rFonts w:ascii="Times New Roman" w:eastAsia="Times New Roman" w:hAnsi="Times New Roman"/>
                <w:sz w:val="24"/>
                <w:szCs w:val="24"/>
              </w:rPr>
              <w:t>орики - пальчиковая гимнастика</w:t>
            </w:r>
          </w:p>
          <w:p w14:paraId="2D11B3C0"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Pr>
                <w:rFonts w:ascii="Times New Roman" w:eastAsia="Times New Roman" w:hAnsi="Times New Roman"/>
                <w:sz w:val="24"/>
                <w:szCs w:val="24"/>
              </w:rPr>
              <w:t>Игра-драматизация «Теремок»</w:t>
            </w:r>
          </w:p>
        </w:tc>
      </w:tr>
      <w:tr w:rsidR="004711E2" w:rsidRPr="00EA2BCE" w14:paraId="1290EE53" w14:textId="77777777" w:rsidTr="003028D2">
        <w:tc>
          <w:tcPr>
            <w:tcW w:w="596" w:type="dxa"/>
            <w:shd w:val="clear" w:color="auto" w:fill="auto"/>
          </w:tcPr>
          <w:p w14:paraId="230378EA" w14:textId="77777777" w:rsidR="004711E2" w:rsidRPr="00EA2BCE" w:rsidRDefault="004711E2" w:rsidP="00BB7D03">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EA2BCE">
              <w:rPr>
                <w:rFonts w:ascii="Times New Roman" w:eastAsia="Times New Roman" w:hAnsi="Times New Roman"/>
                <w:color w:val="000000"/>
                <w:sz w:val="24"/>
                <w:szCs w:val="24"/>
              </w:rPr>
              <w:t>2</w:t>
            </w:r>
          </w:p>
        </w:tc>
        <w:tc>
          <w:tcPr>
            <w:tcW w:w="1531" w:type="dxa"/>
          </w:tcPr>
          <w:p w14:paraId="57427C1A" w14:textId="77777777" w:rsidR="004711E2" w:rsidRPr="00EA2BCE" w:rsidRDefault="004711E2" w:rsidP="00BB7D0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«Одежда»</w:t>
            </w:r>
          </w:p>
        </w:tc>
        <w:tc>
          <w:tcPr>
            <w:tcW w:w="1842" w:type="dxa"/>
            <w:shd w:val="clear" w:color="auto" w:fill="auto"/>
          </w:tcPr>
          <w:p w14:paraId="2C9FDC25"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Развитие связного высказывания </w:t>
            </w:r>
          </w:p>
        </w:tc>
        <w:tc>
          <w:tcPr>
            <w:tcW w:w="5387" w:type="dxa"/>
            <w:shd w:val="clear" w:color="auto" w:fill="auto"/>
          </w:tcPr>
          <w:p w14:paraId="0BCD4419"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1.Развитие связного речевого высказывания -мнемодорожки «Одежда».</w:t>
            </w:r>
          </w:p>
          <w:p w14:paraId="5CBA1F97"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игра.</w:t>
            </w:r>
          </w:p>
          <w:p w14:paraId="6B5AB9A5"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Pr>
                <w:rFonts w:ascii="Times New Roman" w:eastAsia="Times New Roman" w:hAnsi="Times New Roman"/>
                <w:sz w:val="24"/>
                <w:szCs w:val="24"/>
              </w:rPr>
              <w:t>Игра-драматизация «Рукавички»</w:t>
            </w:r>
          </w:p>
        </w:tc>
      </w:tr>
      <w:tr w:rsidR="004711E2" w:rsidRPr="00EA2BCE" w14:paraId="5F73C849" w14:textId="77777777" w:rsidTr="003028D2">
        <w:tc>
          <w:tcPr>
            <w:tcW w:w="596" w:type="dxa"/>
            <w:shd w:val="clear" w:color="auto" w:fill="auto"/>
          </w:tcPr>
          <w:p w14:paraId="5D139189" w14:textId="77777777" w:rsidR="004711E2" w:rsidRPr="00EA2BCE" w:rsidRDefault="004711E2" w:rsidP="00BB7D03">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EA2BCE">
              <w:rPr>
                <w:rFonts w:ascii="Times New Roman" w:eastAsia="Times New Roman" w:hAnsi="Times New Roman"/>
                <w:color w:val="000000"/>
                <w:sz w:val="24"/>
                <w:szCs w:val="24"/>
              </w:rPr>
              <w:t>3</w:t>
            </w:r>
          </w:p>
        </w:tc>
        <w:tc>
          <w:tcPr>
            <w:tcW w:w="1531" w:type="dxa"/>
          </w:tcPr>
          <w:p w14:paraId="52C31520" w14:textId="77777777" w:rsidR="004711E2" w:rsidRPr="00EA2BCE" w:rsidRDefault="004711E2" w:rsidP="00BB7D0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«Мебель»</w:t>
            </w:r>
          </w:p>
        </w:tc>
        <w:tc>
          <w:tcPr>
            <w:tcW w:w="1842" w:type="dxa"/>
            <w:shd w:val="clear" w:color="auto" w:fill="auto"/>
          </w:tcPr>
          <w:p w14:paraId="210E5D18"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Развитие связного высказывания </w:t>
            </w:r>
          </w:p>
        </w:tc>
        <w:tc>
          <w:tcPr>
            <w:tcW w:w="5387" w:type="dxa"/>
            <w:shd w:val="clear" w:color="auto" w:fill="auto"/>
          </w:tcPr>
          <w:p w14:paraId="3F162DD9"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1.Развитие связного речевого высказывания - мнемодорожки «Мебель».</w:t>
            </w:r>
          </w:p>
          <w:p w14:paraId="50E9A649"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игра «Много мебели в квартире».</w:t>
            </w:r>
          </w:p>
          <w:p w14:paraId="2E9D3129"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Pr>
                <w:rFonts w:ascii="Times New Roman" w:eastAsia="Times New Roman" w:hAnsi="Times New Roman"/>
                <w:sz w:val="24"/>
                <w:szCs w:val="24"/>
              </w:rPr>
              <w:t>Театрализованная игра «Лиса, заяц и петух»</w:t>
            </w:r>
          </w:p>
        </w:tc>
      </w:tr>
      <w:tr w:rsidR="004711E2" w:rsidRPr="00EA2BCE" w14:paraId="6E1EACBB" w14:textId="77777777" w:rsidTr="003028D2">
        <w:tc>
          <w:tcPr>
            <w:tcW w:w="596" w:type="dxa"/>
            <w:shd w:val="clear" w:color="auto" w:fill="auto"/>
          </w:tcPr>
          <w:p w14:paraId="77D782EA" w14:textId="77777777" w:rsidR="004711E2" w:rsidRPr="00EA2BCE" w:rsidRDefault="004711E2" w:rsidP="00BB7D03">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1531" w:type="dxa"/>
          </w:tcPr>
          <w:p w14:paraId="21C64884" w14:textId="77777777" w:rsidR="004711E2" w:rsidRPr="00EA2BCE" w:rsidRDefault="004711E2" w:rsidP="00BB7D0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«Овощи»</w:t>
            </w:r>
          </w:p>
        </w:tc>
        <w:tc>
          <w:tcPr>
            <w:tcW w:w="1842" w:type="dxa"/>
            <w:shd w:val="clear" w:color="auto" w:fill="auto"/>
          </w:tcPr>
          <w:p w14:paraId="4ED8AD05"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Развитие связного высказывания</w:t>
            </w:r>
          </w:p>
        </w:tc>
        <w:tc>
          <w:tcPr>
            <w:tcW w:w="5387" w:type="dxa"/>
            <w:shd w:val="clear" w:color="auto" w:fill="auto"/>
          </w:tcPr>
          <w:p w14:paraId="69727414"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1.Развитие связного речевого высказывания -мнемодорожки «Овощи».</w:t>
            </w:r>
          </w:p>
          <w:p w14:paraId="66DC063E"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игра.</w:t>
            </w:r>
          </w:p>
          <w:p w14:paraId="21E876B4"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Pr>
                <w:rFonts w:ascii="Times New Roman" w:eastAsia="Times New Roman" w:hAnsi="Times New Roman"/>
                <w:sz w:val="24"/>
                <w:szCs w:val="24"/>
              </w:rPr>
              <w:t>Игра-драматизация «Репка»</w:t>
            </w:r>
          </w:p>
        </w:tc>
      </w:tr>
      <w:tr w:rsidR="004711E2" w:rsidRPr="00EA2BCE" w14:paraId="6B644AD1" w14:textId="77777777" w:rsidTr="003028D2">
        <w:tc>
          <w:tcPr>
            <w:tcW w:w="596" w:type="dxa"/>
            <w:shd w:val="clear" w:color="auto" w:fill="auto"/>
          </w:tcPr>
          <w:p w14:paraId="29D57DDE" w14:textId="77777777" w:rsidR="004711E2" w:rsidRPr="00EA2BCE" w:rsidRDefault="004711E2" w:rsidP="00BB7D03">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w:t>
            </w:r>
          </w:p>
        </w:tc>
        <w:tc>
          <w:tcPr>
            <w:tcW w:w="1531" w:type="dxa"/>
          </w:tcPr>
          <w:p w14:paraId="7E4A71E8" w14:textId="77777777" w:rsidR="004711E2" w:rsidRPr="00EA2BCE" w:rsidRDefault="004711E2" w:rsidP="00BB7D0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«Фрукты»</w:t>
            </w:r>
          </w:p>
        </w:tc>
        <w:tc>
          <w:tcPr>
            <w:tcW w:w="1842" w:type="dxa"/>
            <w:shd w:val="clear" w:color="auto" w:fill="auto"/>
          </w:tcPr>
          <w:p w14:paraId="0900BD55"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Развитие связного высказывания</w:t>
            </w:r>
          </w:p>
        </w:tc>
        <w:tc>
          <w:tcPr>
            <w:tcW w:w="5387" w:type="dxa"/>
            <w:shd w:val="clear" w:color="auto" w:fill="auto"/>
          </w:tcPr>
          <w:p w14:paraId="7C6C16A7"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1.Развитие связного речевого высказывания -мнемодорожки «Фрукты».</w:t>
            </w:r>
          </w:p>
          <w:p w14:paraId="59AE0E63" w14:textId="77777777"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игра «Фруктовая ладошка».</w:t>
            </w:r>
          </w:p>
          <w:p w14:paraId="056AC06A" w14:textId="1AF72A02" w:rsidR="004711E2" w:rsidRPr="00EA2BCE" w:rsidRDefault="004711E2" w:rsidP="00BB7D03">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sidR="00BB7D03">
              <w:rPr>
                <w:rFonts w:ascii="Times New Roman" w:eastAsia="Times New Roman" w:hAnsi="Times New Roman"/>
                <w:sz w:val="24"/>
                <w:szCs w:val="24"/>
              </w:rPr>
              <w:t>Игра-драматизация по сказке В. Сутеева 2Яблоко»</w:t>
            </w:r>
          </w:p>
        </w:tc>
      </w:tr>
    </w:tbl>
    <w:p w14:paraId="4DA5D2A2" w14:textId="77777777" w:rsidR="004711E2" w:rsidRDefault="004711E2" w:rsidP="004711E2">
      <w:pPr>
        <w:spacing w:after="0" w:line="360" w:lineRule="auto"/>
        <w:jc w:val="both"/>
        <w:rPr>
          <w:rFonts w:ascii="Times New Roman" w:eastAsia="Times New Roman" w:hAnsi="Times New Roman"/>
          <w:b/>
          <w:sz w:val="28"/>
          <w:szCs w:val="28"/>
        </w:rPr>
      </w:pPr>
    </w:p>
    <w:p w14:paraId="42D1A31F" w14:textId="77777777" w:rsidR="003028D2" w:rsidRDefault="003028D2" w:rsidP="003028D2">
      <w:pPr>
        <w:spacing w:after="0" w:line="360" w:lineRule="auto"/>
        <w:jc w:val="right"/>
        <w:rPr>
          <w:rFonts w:ascii="Times New Roman" w:eastAsia="Times New Roman" w:hAnsi="Times New Roman"/>
          <w:i/>
          <w:sz w:val="28"/>
          <w:szCs w:val="28"/>
        </w:rPr>
      </w:pPr>
    </w:p>
    <w:p w14:paraId="46C6A7C3" w14:textId="45A3D37A" w:rsidR="003028D2" w:rsidRPr="003028D2" w:rsidRDefault="003028D2" w:rsidP="003028D2">
      <w:pPr>
        <w:spacing w:after="0" w:line="360" w:lineRule="auto"/>
        <w:jc w:val="right"/>
        <w:rPr>
          <w:rFonts w:ascii="Times New Roman" w:eastAsia="Times New Roman" w:hAnsi="Times New Roman"/>
          <w:i/>
          <w:sz w:val="28"/>
          <w:szCs w:val="28"/>
        </w:rPr>
      </w:pPr>
      <w:r w:rsidRPr="003028D2">
        <w:rPr>
          <w:rFonts w:ascii="Times New Roman" w:eastAsia="Times New Roman" w:hAnsi="Times New Roman"/>
          <w:i/>
          <w:sz w:val="28"/>
          <w:szCs w:val="28"/>
        </w:rPr>
        <w:lastRenderedPageBreak/>
        <w:t>Продолжение таблицы 1</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6"/>
        <w:gridCol w:w="1531"/>
        <w:gridCol w:w="1842"/>
        <w:gridCol w:w="5387"/>
      </w:tblGrid>
      <w:tr w:rsidR="003028D2" w:rsidRPr="00EA2BCE" w14:paraId="0388D78D" w14:textId="77777777" w:rsidTr="003028D2">
        <w:tc>
          <w:tcPr>
            <w:tcW w:w="596" w:type="dxa"/>
            <w:shd w:val="clear" w:color="auto" w:fill="auto"/>
          </w:tcPr>
          <w:p w14:paraId="384E7A55" w14:textId="17984F9F" w:rsidR="003028D2" w:rsidRDefault="003028D2" w:rsidP="003028D2">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sidRPr="00EA2BCE">
              <w:rPr>
                <w:rFonts w:ascii="Times New Roman" w:eastAsia="Times New Roman" w:hAnsi="Times New Roman"/>
                <w:sz w:val="24"/>
                <w:szCs w:val="24"/>
              </w:rPr>
              <w:t>№ п/п</w:t>
            </w:r>
          </w:p>
        </w:tc>
        <w:tc>
          <w:tcPr>
            <w:tcW w:w="1531" w:type="dxa"/>
          </w:tcPr>
          <w:p w14:paraId="35B7E8CB" w14:textId="49334ADF" w:rsidR="003028D2" w:rsidRDefault="003028D2" w:rsidP="003028D2">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Тема</w:t>
            </w:r>
          </w:p>
        </w:tc>
        <w:tc>
          <w:tcPr>
            <w:tcW w:w="1842" w:type="dxa"/>
            <w:shd w:val="clear" w:color="auto" w:fill="auto"/>
          </w:tcPr>
          <w:p w14:paraId="6B6A8C62" w14:textId="4FCC2B1F"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Цель занятия</w:t>
            </w:r>
          </w:p>
        </w:tc>
        <w:tc>
          <w:tcPr>
            <w:tcW w:w="5387" w:type="dxa"/>
            <w:shd w:val="clear" w:color="auto" w:fill="auto"/>
          </w:tcPr>
          <w:p w14:paraId="7198873B" w14:textId="669F237E"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Содержания занятия</w:t>
            </w:r>
          </w:p>
        </w:tc>
      </w:tr>
      <w:tr w:rsidR="003028D2" w:rsidRPr="00EA2BCE" w14:paraId="7E26B437" w14:textId="77777777" w:rsidTr="003028D2">
        <w:tc>
          <w:tcPr>
            <w:tcW w:w="596" w:type="dxa"/>
            <w:shd w:val="clear" w:color="auto" w:fill="auto"/>
          </w:tcPr>
          <w:p w14:paraId="6F97E312" w14:textId="77777777" w:rsidR="003028D2" w:rsidRPr="00EA2BCE" w:rsidRDefault="003028D2" w:rsidP="003028D2">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1531" w:type="dxa"/>
          </w:tcPr>
          <w:p w14:paraId="30EF142A" w14:textId="77777777" w:rsidR="003028D2" w:rsidRPr="00EA2BCE" w:rsidRDefault="003028D2" w:rsidP="003028D2">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«Времена года- осень»</w:t>
            </w:r>
          </w:p>
        </w:tc>
        <w:tc>
          <w:tcPr>
            <w:tcW w:w="1842" w:type="dxa"/>
            <w:shd w:val="clear" w:color="auto" w:fill="auto"/>
          </w:tcPr>
          <w:p w14:paraId="5EE55504"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Развитие связного речевого высказывания</w:t>
            </w:r>
          </w:p>
        </w:tc>
        <w:tc>
          <w:tcPr>
            <w:tcW w:w="5387" w:type="dxa"/>
            <w:shd w:val="clear" w:color="auto" w:fill="auto"/>
          </w:tcPr>
          <w:p w14:paraId="1EFB586A"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 Развитие связного речевого высказывания - мнемодорожки «Осень».</w:t>
            </w:r>
          </w:p>
          <w:p w14:paraId="2B7BABCE"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гимнастика «Осенние листья».</w:t>
            </w:r>
          </w:p>
          <w:p w14:paraId="427ADABF"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Pr>
                <w:rFonts w:ascii="Times New Roman" w:eastAsia="Times New Roman" w:hAnsi="Times New Roman"/>
                <w:sz w:val="24"/>
                <w:szCs w:val="24"/>
              </w:rPr>
              <w:t>Игра-драматизация «Три поросенка».</w:t>
            </w:r>
          </w:p>
        </w:tc>
      </w:tr>
      <w:tr w:rsidR="003028D2" w:rsidRPr="00EA2BCE" w14:paraId="0789B030" w14:textId="77777777" w:rsidTr="003028D2">
        <w:tc>
          <w:tcPr>
            <w:tcW w:w="596" w:type="dxa"/>
            <w:shd w:val="clear" w:color="auto" w:fill="auto"/>
          </w:tcPr>
          <w:p w14:paraId="2DDC9239" w14:textId="77777777" w:rsidR="003028D2" w:rsidRPr="00EA2BCE" w:rsidRDefault="003028D2" w:rsidP="003028D2">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1531" w:type="dxa"/>
          </w:tcPr>
          <w:p w14:paraId="01E27272" w14:textId="77777777" w:rsidR="003028D2" w:rsidRPr="00EA2BCE" w:rsidRDefault="003028D2" w:rsidP="003028D2">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«Домашние животные»</w:t>
            </w:r>
          </w:p>
        </w:tc>
        <w:tc>
          <w:tcPr>
            <w:tcW w:w="1842" w:type="dxa"/>
            <w:shd w:val="clear" w:color="auto" w:fill="auto"/>
          </w:tcPr>
          <w:p w14:paraId="674D3BCE"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Развитие связного речевого высказывания</w:t>
            </w:r>
          </w:p>
        </w:tc>
        <w:tc>
          <w:tcPr>
            <w:tcW w:w="5387" w:type="dxa"/>
            <w:shd w:val="clear" w:color="auto" w:fill="auto"/>
          </w:tcPr>
          <w:p w14:paraId="18FC371E"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 Развитие связного речевого высказывания - мнемодорожки «Животные на ферме».</w:t>
            </w:r>
          </w:p>
          <w:p w14:paraId="1EDB25E2"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гимнастика «Домашние животные».</w:t>
            </w:r>
          </w:p>
          <w:p w14:paraId="58491A7A" w14:textId="77777777" w:rsidR="003028D2" w:rsidRPr="00EA2BCE" w:rsidRDefault="003028D2" w:rsidP="003028D2">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3. Игра-драматизация</w:t>
            </w:r>
            <w:r w:rsidRPr="00EA2BCE">
              <w:rPr>
                <w:rFonts w:ascii="Times New Roman" w:eastAsia="Times New Roman" w:hAnsi="Times New Roman"/>
                <w:sz w:val="24"/>
                <w:szCs w:val="24"/>
              </w:rPr>
              <w:t xml:space="preserve"> «Петушок поет»</w:t>
            </w:r>
          </w:p>
        </w:tc>
      </w:tr>
      <w:tr w:rsidR="003028D2" w:rsidRPr="00EA2BCE" w14:paraId="3B589D03" w14:textId="77777777" w:rsidTr="003028D2">
        <w:tc>
          <w:tcPr>
            <w:tcW w:w="596" w:type="dxa"/>
            <w:shd w:val="clear" w:color="auto" w:fill="auto"/>
          </w:tcPr>
          <w:p w14:paraId="4838CA33" w14:textId="77777777" w:rsidR="003028D2" w:rsidRPr="00EA2BCE" w:rsidRDefault="003028D2" w:rsidP="003028D2">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1531" w:type="dxa"/>
          </w:tcPr>
          <w:p w14:paraId="45B1D92C" w14:textId="77777777" w:rsidR="003028D2" w:rsidRPr="00EA2BCE" w:rsidRDefault="003028D2" w:rsidP="003028D2">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«В мире птиц»</w:t>
            </w:r>
          </w:p>
        </w:tc>
        <w:tc>
          <w:tcPr>
            <w:tcW w:w="1842" w:type="dxa"/>
            <w:shd w:val="clear" w:color="auto" w:fill="auto"/>
          </w:tcPr>
          <w:p w14:paraId="52E5543C"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Развитие связного речевого высказывания</w:t>
            </w:r>
          </w:p>
        </w:tc>
        <w:tc>
          <w:tcPr>
            <w:tcW w:w="5387" w:type="dxa"/>
            <w:shd w:val="clear" w:color="auto" w:fill="auto"/>
          </w:tcPr>
          <w:p w14:paraId="42DD672D"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 Развитие связного речевого высказывания - мнемодорожки «</w:t>
            </w:r>
            <w:r>
              <w:rPr>
                <w:rFonts w:ascii="Times New Roman" w:eastAsia="Times New Roman" w:hAnsi="Times New Roman"/>
                <w:sz w:val="24"/>
                <w:szCs w:val="24"/>
              </w:rPr>
              <w:t>Птицы</w:t>
            </w:r>
            <w:r w:rsidRPr="00EA2BCE">
              <w:rPr>
                <w:rFonts w:ascii="Times New Roman" w:eastAsia="Times New Roman" w:hAnsi="Times New Roman"/>
                <w:sz w:val="24"/>
                <w:szCs w:val="24"/>
              </w:rPr>
              <w:t>».</w:t>
            </w:r>
          </w:p>
          <w:p w14:paraId="42CBF9F8"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гимнастика «Перелетные птицы».</w:t>
            </w:r>
          </w:p>
          <w:p w14:paraId="26418A05"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Pr>
                <w:rFonts w:ascii="Times New Roman" w:eastAsia="Times New Roman" w:hAnsi="Times New Roman"/>
                <w:sz w:val="24"/>
                <w:szCs w:val="24"/>
              </w:rPr>
              <w:t>Театр на руке «Крылатый, мохнатый, масляный»</w:t>
            </w:r>
          </w:p>
        </w:tc>
      </w:tr>
      <w:tr w:rsidR="003028D2" w:rsidRPr="00EA2BCE" w14:paraId="6A1524A3" w14:textId="77777777" w:rsidTr="003028D2">
        <w:tc>
          <w:tcPr>
            <w:tcW w:w="596" w:type="dxa"/>
            <w:shd w:val="clear" w:color="auto" w:fill="auto"/>
          </w:tcPr>
          <w:p w14:paraId="518C4299" w14:textId="77777777" w:rsidR="003028D2" w:rsidRPr="00EA2BCE" w:rsidRDefault="003028D2" w:rsidP="003028D2">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1531" w:type="dxa"/>
          </w:tcPr>
          <w:p w14:paraId="0CE3BE81" w14:textId="77777777" w:rsidR="003028D2" w:rsidRPr="00EA2BCE" w:rsidRDefault="003028D2" w:rsidP="003028D2">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«Дикий лес»</w:t>
            </w:r>
          </w:p>
        </w:tc>
        <w:tc>
          <w:tcPr>
            <w:tcW w:w="1842" w:type="dxa"/>
            <w:shd w:val="clear" w:color="auto" w:fill="auto"/>
          </w:tcPr>
          <w:p w14:paraId="181002F4"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Развитие связного речевого высказывания</w:t>
            </w:r>
          </w:p>
        </w:tc>
        <w:tc>
          <w:tcPr>
            <w:tcW w:w="5387" w:type="dxa"/>
            <w:shd w:val="clear" w:color="auto" w:fill="auto"/>
          </w:tcPr>
          <w:p w14:paraId="394E04F0"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1. Развитие связного речевого высказывания - мнемодорожки «Дикие животные».</w:t>
            </w:r>
          </w:p>
          <w:p w14:paraId="01202ACE"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2. Развитие мелкой моторики - пальчиковая гимнастика «Сидит белка на тележке».</w:t>
            </w:r>
          </w:p>
          <w:p w14:paraId="4A16DC7B" w14:textId="77777777" w:rsidR="003028D2" w:rsidRPr="00EA2BCE" w:rsidRDefault="003028D2" w:rsidP="003028D2">
            <w:pPr>
              <w:spacing w:after="0" w:line="240" w:lineRule="auto"/>
              <w:jc w:val="both"/>
              <w:rPr>
                <w:rFonts w:ascii="Times New Roman" w:eastAsia="Times New Roman" w:hAnsi="Times New Roman"/>
                <w:sz w:val="24"/>
                <w:szCs w:val="24"/>
              </w:rPr>
            </w:pPr>
            <w:r w:rsidRPr="00EA2BCE">
              <w:rPr>
                <w:rFonts w:ascii="Times New Roman" w:eastAsia="Times New Roman" w:hAnsi="Times New Roman"/>
                <w:sz w:val="24"/>
                <w:szCs w:val="24"/>
              </w:rPr>
              <w:t xml:space="preserve">3. </w:t>
            </w:r>
            <w:r>
              <w:rPr>
                <w:rFonts w:ascii="Times New Roman" w:eastAsia="Times New Roman" w:hAnsi="Times New Roman"/>
                <w:sz w:val="24"/>
                <w:szCs w:val="24"/>
              </w:rPr>
              <w:t>Игра-драматизация «Зоопарк»</w:t>
            </w:r>
            <w:r w:rsidRPr="00EA2BCE">
              <w:rPr>
                <w:rFonts w:ascii="Times New Roman" w:eastAsia="Times New Roman" w:hAnsi="Times New Roman"/>
                <w:sz w:val="24"/>
                <w:szCs w:val="24"/>
              </w:rPr>
              <w:t xml:space="preserve"> </w:t>
            </w:r>
          </w:p>
        </w:tc>
      </w:tr>
    </w:tbl>
    <w:p w14:paraId="6B712B52" w14:textId="77777777" w:rsidR="003028D2" w:rsidRDefault="003028D2" w:rsidP="004711E2">
      <w:pPr>
        <w:spacing w:after="0" w:line="360" w:lineRule="auto"/>
        <w:jc w:val="both"/>
        <w:rPr>
          <w:rFonts w:ascii="Times New Roman" w:eastAsia="Times New Roman" w:hAnsi="Times New Roman"/>
          <w:b/>
          <w:sz w:val="28"/>
          <w:szCs w:val="28"/>
        </w:rPr>
      </w:pPr>
    </w:p>
    <w:p w14:paraId="6D8E7DDF" w14:textId="666AD630" w:rsidR="004711E2" w:rsidRPr="00B47EA5" w:rsidRDefault="004711E2" w:rsidP="004711E2">
      <w:pPr>
        <w:spacing w:after="0" w:line="360" w:lineRule="auto"/>
        <w:ind w:firstLine="709"/>
        <w:jc w:val="both"/>
        <w:rPr>
          <w:rFonts w:ascii="Times New Roman" w:hAnsi="Times New Roman"/>
          <w:sz w:val="28"/>
          <w:szCs w:val="28"/>
        </w:rPr>
      </w:pPr>
      <w:r w:rsidRPr="00B47EA5">
        <w:rPr>
          <w:rFonts w:ascii="Times New Roman" w:hAnsi="Times New Roman"/>
          <w:sz w:val="28"/>
          <w:szCs w:val="28"/>
        </w:rPr>
        <w:t>Перспективный план работы с родителями по развитию связной речи дошк</w:t>
      </w:r>
      <w:r w:rsidR="003028D2">
        <w:rPr>
          <w:rFonts w:ascii="Times New Roman" w:hAnsi="Times New Roman"/>
          <w:sz w:val="28"/>
          <w:szCs w:val="28"/>
        </w:rPr>
        <w:t>ольников представлен в таблице 2</w:t>
      </w:r>
      <w:r w:rsidRPr="00B47EA5">
        <w:rPr>
          <w:rFonts w:ascii="Times New Roman" w:hAnsi="Times New Roman"/>
          <w:sz w:val="28"/>
          <w:szCs w:val="28"/>
        </w:rPr>
        <w:t>.</w:t>
      </w:r>
    </w:p>
    <w:p w14:paraId="0E7FB8DE" w14:textId="1816E5C0" w:rsidR="004711E2" w:rsidRPr="00B47EA5" w:rsidRDefault="003028D2" w:rsidP="004711E2">
      <w:pPr>
        <w:spacing w:after="0" w:line="360" w:lineRule="auto"/>
        <w:ind w:firstLine="709"/>
        <w:jc w:val="right"/>
        <w:rPr>
          <w:rFonts w:ascii="Times New Roman" w:hAnsi="Times New Roman"/>
          <w:sz w:val="28"/>
          <w:szCs w:val="28"/>
        </w:rPr>
      </w:pPr>
      <w:r>
        <w:rPr>
          <w:rFonts w:ascii="Times New Roman" w:hAnsi="Times New Roman"/>
          <w:sz w:val="28"/>
          <w:szCs w:val="28"/>
        </w:rPr>
        <w:t>Таблица 2</w:t>
      </w:r>
    </w:p>
    <w:p w14:paraId="54E3E301" w14:textId="77777777" w:rsidR="004711E2" w:rsidRPr="00B47EA5" w:rsidRDefault="004711E2" w:rsidP="004711E2">
      <w:pPr>
        <w:spacing w:after="0" w:line="360" w:lineRule="auto"/>
        <w:ind w:firstLine="709"/>
        <w:jc w:val="center"/>
        <w:rPr>
          <w:rFonts w:ascii="Times New Roman" w:hAnsi="Times New Roman"/>
          <w:sz w:val="28"/>
          <w:szCs w:val="28"/>
        </w:rPr>
      </w:pPr>
      <w:r w:rsidRPr="00B47EA5">
        <w:rPr>
          <w:rFonts w:ascii="Times New Roman" w:hAnsi="Times New Roman"/>
          <w:sz w:val="28"/>
          <w:szCs w:val="28"/>
        </w:rPr>
        <w:t>Содержание занятий по повышению педагогической компетенции родителей в области речевого развития детей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4536"/>
      </w:tblGrid>
      <w:tr w:rsidR="004711E2" w:rsidRPr="00AD2A26" w14:paraId="316219D0" w14:textId="77777777" w:rsidTr="00BB7D03">
        <w:tc>
          <w:tcPr>
            <w:tcW w:w="959" w:type="dxa"/>
            <w:shd w:val="clear" w:color="auto" w:fill="auto"/>
          </w:tcPr>
          <w:p w14:paraId="45888CB5"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 п/п</w:t>
            </w:r>
          </w:p>
        </w:tc>
        <w:tc>
          <w:tcPr>
            <w:tcW w:w="3827" w:type="dxa"/>
            <w:shd w:val="clear" w:color="auto" w:fill="auto"/>
          </w:tcPr>
          <w:p w14:paraId="228AD273"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Форма работы</w:t>
            </w:r>
          </w:p>
        </w:tc>
        <w:tc>
          <w:tcPr>
            <w:tcW w:w="4536" w:type="dxa"/>
            <w:shd w:val="clear" w:color="auto" w:fill="auto"/>
          </w:tcPr>
          <w:p w14:paraId="42B83F53"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Тема</w:t>
            </w:r>
          </w:p>
        </w:tc>
      </w:tr>
      <w:tr w:rsidR="004711E2" w:rsidRPr="00AD2A26" w14:paraId="3F7DDD9A" w14:textId="77777777" w:rsidTr="00BB7D03">
        <w:trPr>
          <w:trHeight w:val="592"/>
        </w:trPr>
        <w:tc>
          <w:tcPr>
            <w:tcW w:w="959" w:type="dxa"/>
            <w:shd w:val="clear" w:color="auto" w:fill="auto"/>
          </w:tcPr>
          <w:p w14:paraId="1B84FF0E"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1</w:t>
            </w:r>
          </w:p>
        </w:tc>
        <w:tc>
          <w:tcPr>
            <w:tcW w:w="3827" w:type="dxa"/>
            <w:shd w:val="clear" w:color="auto" w:fill="auto"/>
          </w:tcPr>
          <w:p w14:paraId="5839824B"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bCs/>
                <w:iCs/>
                <w:color w:val="000000"/>
                <w:sz w:val="24"/>
                <w:szCs w:val="24"/>
                <w:shd w:val="clear" w:color="auto" w:fill="FFFFFF"/>
              </w:rPr>
              <w:t>Выступление на родительском собрании</w:t>
            </w:r>
          </w:p>
        </w:tc>
        <w:tc>
          <w:tcPr>
            <w:tcW w:w="4536" w:type="dxa"/>
            <w:shd w:val="clear" w:color="auto" w:fill="auto"/>
          </w:tcPr>
          <w:p w14:paraId="314858A7" w14:textId="77777777" w:rsidR="004711E2" w:rsidRPr="00AD2A26" w:rsidRDefault="004711E2" w:rsidP="00BB7D03">
            <w:pPr>
              <w:spacing w:after="0" w:line="240" w:lineRule="auto"/>
              <w:jc w:val="both"/>
              <w:rPr>
                <w:rFonts w:ascii="Times New Roman" w:hAnsi="Times New Roman"/>
                <w:sz w:val="24"/>
                <w:szCs w:val="24"/>
              </w:rPr>
            </w:pPr>
            <w:r w:rsidRPr="00AD2A26">
              <w:rPr>
                <w:rFonts w:ascii="Times New Roman" w:hAnsi="Times New Roman"/>
                <w:iCs/>
                <w:color w:val="000000"/>
                <w:sz w:val="24"/>
                <w:szCs w:val="24"/>
                <w:shd w:val="clear" w:color="auto" w:fill="FFFFFF"/>
              </w:rPr>
              <w:t>«Путешествие по сказкам»</w:t>
            </w:r>
          </w:p>
        </w:tc>
      </w:tr>
      <w:tr w:rsidR="004711E2" w:rsidRPr="00AD2A26" w14:paraId="5C2793EC" w14:textId="77777777" w:rsidTr="00BB7D03">
        <w:tc>
          <w:tcPr>
            <w:tcW w:w="959" w:type="dxa"/>
            <w:shd w:val="clear" w:color="auto" w:fill="auto"/>
          </w:tcPr>
          <w:p w14:paraId="5AAB3C1A"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2</w:t>
            </w:r>
          </w:p>
        </w:tc>
        <w:tc>
          <w:tcPr>
            <w:tcW w:w="3827" w:type="dxa"/>
            <w:shd w:val="clear" w:color="auto" w:fill="auto"/>
          </w:tcPr>
          <w:p w14:paraId="762DA582" w14:textId="77777777" w:rsidR="004711E2" w:rsidRPr="00AD2A26" w:rsidRDefault="004711E2" w:rsidP="00BB7D03">
            <w:pPr>
              <w:spacing w:after="0" w:line="240" w:lineRule="auto"/>
              <w:jc w:val="center"/>
              <w:rPr>
                <w:rFonts w:ascii="Times New Roman" w:hAnsi="Times New Roman"/>
                <w:bCs/>
                <w:iCs/>
                <w:color w:val="000000"/>
                <w:sz w:val="24"/>
                <w:szCs w:val="24"/>
                <w:shd w:val="clear" w:color="auto" w:fill="FFFFFF"/>
              </w:rPr>
            </w:pPr>
            <w:r w:rsidRPr="00AD2A26">
              <w:rPr>
                <w:rFonts w:ascii="Times New Roman" w:hAnsi="Times New Roman"/>
                <w:bCs/>
                <w:iCs/>
                <w:color w:val="000000"/>
                <w:sz w:val="24"/>
                <w:szCs w:val="24"/>
                <w:shd w:val="clear" w:color="auto" w:fill="FFFFFF"/>
              </w:rPr>
              <w:t>Консультация</w:t>
            </w:r>
          </w:p>
        </w:tc>
        <w:tc>
          <w:tcPr>
            <w:tcW w:w="4536" w:type="dxa"/>
            <w:shd w:val="clear" w:color="auto" w:fill="auto"/>
          </w:tcPr>
          <w:p w14:paraId="503353ED" w14:textId="77777777" w:rsidR="004711E2" w:rsidRPr="00AD2A26" w:rsidRDefault="004711E2" w:rsidP="00BB7D03">
            <w:pPr>
              <w:spacing w:after="0" w:line="240" w:lineRule="auto"/>
              <w:jc w:val="both"/>
              <w:rPr>
                <w:rFonts w:ascii="Times New Roman" w:hAnsi="Times New Roman"/>
                <w:iCs/>
                <w:color w:val="000000"/>
                <w:sz w:val="24"/>
                <w:szCs w:val="24"/>
                <w:shd w:val="clear" w:color="auto" w:fill="FFFFFF"/>
              </w:rPr>
            </w:pPr>
            <w:r w:rsidRPr="00AD2A26">
              <w:rPr>
                <w:rFonts w:ascii="Times New Roman" w:hAnsi="Times New Roman"/>
                <w:iCs/>
                <w:color w:val="000000"/>
                <w:sz w:val="24"/>
                <w:szCs w:val="24"/>
                <w:shd w:val="clear" w:color="auto" w:fill="FFFFFF"/>
              </w:rPr>
              <w:t>«Развитие связной речи детей»</w:t>
            </w:r>
          </w:p>
        </w:tc>
      </w:tr>
      <w:tr w:rsidR="004711E2" w:rsidRPr="00AD2A26" w14:paraId="06BF884F" w14:textId="77777777" w:rsidTr="00BB7D03">
        <w:tc>
          <w:tcPr>
            <w:tcW w:w="959" w:type="dxa"/>
            <w:shd w:val="clear" w:color="auto" w:fill="auto"/>
          </w:tcPr>
          <w:p w14:paraId="7562A2FE"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3</w:t>
            </w:r>
          </w:p>
        </w:tc>
        <w:tc>
          <w:tcPr>
            <w:tcW w:w="3827" w:type="dxa"/>
            <w:shd w:val="clear" w:color="auto" w:fill="auto"/>
          </w:tcPr>
          <w:p w14:paraId="6413D771"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bCs/>
                <w:iCs/>
                <w:color w:val="000000"/>
                <w:sz w:val="24"/>
                <w:szCs w:val="24"/>
                <w:shd w:val="clear" w:color="auto" w:fill="FFFFFF"/>
              </w:rPr>
              <w:t>Консультация</w:t>
            </w:r>
          </w:p>
        </w:tc>
        <w:tc>
          <w:tcPr>
            <w:tcW w:w="4536" w:type="dxa"/>
            <w:shd w:val="clear" w:color="auto" w:fill="auto"/>
          </w:tcPr>
          <w:p w14:paraId="683CFCEA" w14:textId="77777777" w:rsidR="004711E2" w:rsidRPr="00AD2A26" w:rsidRDefault="004711E2" w:rsidP="00BB7D03">
            <w:pPr>
              <w:spacing w:after="0" w:line="240" w:lineRule="auto"/>
              <w:jc w:val="both"/>
              <w:rPr>
                <w:rFonts w:ascii="Times New Roman" w:hAnsi="Times New Roman"/>
                <w:sz w:val="24"/>
                <w:szCs w:val="24"/>
              </w:rPr>
            </w:pPr>
            <w:r w:rsidRPr="00AD2A26">
              <w:rPr>
                <w:rFonts w:ascii="Times New Roman" w:hAnsi="Times New Roman"/>
                <w:iCs/>
                <w:color w:val="000000"/>
                <w:sz w:val="24"/>
                <w:szCs w:val="24"/>
                <w:shd w:val="clear" w:color="auto" w:fill="FFFFFF"/>
              </w:rPr>
              <w:t>«Расскажи мне сказку мама»</w:t>
            </w:r>
          </w:p>
        </w:tc>
      </w:tr>
      <w:tr w:rsidR="004711E2" w:rsidRPr="00AD2A26" w14:paraId="537F6993" w14:textId="77777777" w:rsidTr="00BB7D03">
        <w:tc>
          <w:tcPr>
            <w:tcW w:w="959" w:type="dxa"/>
            <w:shd w:val="clear" w:color="auto" w:fill="auto"/>
          </w:tcPr>
          <w:p w14:paraId="7CDCF65E"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4</w:t>
            </w:r>
          </w:p>
        </w:tc>
        <w:tc>
          <w:tcPr>
            <w:tcW w:w="3827" w:type="dxa"/>
            <w:shd w:val="clear" w:color="auto" w:fill="auto"/>
          </w:tcPr>
          <w:p w14:paraId="43E472C7"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bCs/>
                <w:iCs/>
                <w:color w:val="000000"/>
                <w:sz w:val="24"/>
                <w:szCs w:val="24"/>
                <w:shd w:val="clear" w:color="auto" w:fill="FFFFFF"/>
              </w:rPr>
              <w:t>Папка – передвижка</w:t>
            </w:r>
          </w:p>
        </w:tc>
        <w:tc>
          <w:tcPr>
            <w:tcW w:w="4536" w:type="dxa"/>
            <w:shd w:val="clear" w:color="auto" w:fill="auto"/>
          </w:tcPr>
          <w:p w14:paraId="2E14153C" w14:textId="77777777" w:rsidR="004711E2" w:rsidRPr="00AD2A26" w:rsidRDefault="004711E2" w:rsidP="00BB7D03">
            <w:pPr>
              <w:spacing w:after="0" w:line="240" w:lineRule="auto"/>
              <w:jc w:val="both"/>
              <w:rPr>
                <w:rFonts w:ascii="Times New Roman" w:hAnsi="Times New Roman"/>
                <w:sz w:val="24"/>
                <w:szCs w:val="24"/>
              </w:rPr>
            </w:pPr>
            <w:r w:rsidRPr="00AD2A26">
              <w:rPr>
                <w:rFonts w:ascii="Times New Roman" w:hAnsi="Times New Roman"/>
                <w:iCs/>
                <w:color w:val="000000"/>
                <w:sz w:val="24"/>
                <w:szCs w:val="24"/>
                <w:shd w:val="clear" w:color="auto" w:fill="FFFFFF"/>
              </w:rPr>
              <w:t>«Русская народная сказка как средство развития речи дошкольников»</w:t>
            </w:r>
          </w:p>
        </w:tc>
      </w:tr>
      <w:tr w:rsidR="004711E2" w:rsidRPr="00AD2A26" w14:paraId="0E86479B" w14:textId="77777777" w:rsidTr="00BB7D03">
        <w:tc>
          <w:tcPr>
            <w:tcW w:w="959" w:type="dxa"/>
            <w:shd w:val="clear" w:color="auto" w:fill="auto"/>
          </w:tcPr>
          <w:p w14:paraId="5A0210E1"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sz w:val="24"/>
                <w:szCs w:val="24"/>
              </w:rPr>
              <w:t>5</w:t>
            </w:r>
          </w:p>
        </w:tc>
        <w:tc>
          <w:tcPr>
            <w:tcW w:w="3827" w:type="dxa"/>
            <w:shd w:val="clear" w:color="auto" w:fill="auto"/>
          </w:tcPr>
          <w:p w14:paraId="1C4E77D5" w14:textId="77777777" w:rsidR="004711E2" w:rsidRPr="00AD2A26" w:rsidRDefault="004711E2" w:rsidP="00BB7D03">
            <w:pPr>
              <w:spacing w:after="0" w:line="240" w:lineRule="auto"/>
              <w:jc w:val="center"/>
              <w:rPr>
                <w:rFonts w:ascii="Times New Roman" w:hAnsi="Times New Roman"/>
                <w:sz w:val="24"/>
                <w:szCs w:val="24"/>
              </w:rPr>
            </w:pPr>
            <w:r w:rsidRPr="00AD2A26">
              <w:rPr>
                <w:rFonts w:ascii="Times New Roman" w:hAnsi="Times New Roman"/>
                <w:bCs/>
                <w:iCs/>
                <w:color w:val="000000"/>
                <w:sz w:val="24"/>
                <w:szCs w:val="24"/>
                <w:shd w:val="clear" w:color="auto" w:fill="FFFFFF"/>
              </w:rPr>
              <w:t>Памятка</w:t>
            </w:r>
          </w:p>
        </w:tc>
        <w:tc>
          <w:tcPr>
            <w:tcW w:w="4536" w:type="dxa"/>
            <w:shd w:val="clear" w:color="auto" w:fill="auto"/>
          </w:tcPr>
          <w:p w14:paraId="0957F608" w14:textId="77777777" w:rsidR="004711E2" w:rsidRPr="00AD2A26" w:rsidRDefault="004711E2" w:rsidP="00BB7D03">
            <w:pPr>
              <w:spacing w:after="0" w:line="240" w:lineRule="auto"/>
              <w:jc w:val="both"/>
              <w:rPr>
                <w:rFonts w:ascii="Times New Roman" w:hAnsi="Times New Roman"/>
                <w:sz w:val="24"/>
                <w:szCs w:val="24"/>
              </w:rPr>
            </w:pPr>
            <w:r w:rsidRPr="00AD2A26">
              <w:rPr>
                <w:rFonts w:ascii="Times New Roman" w:hAnsi="Times New Roman"/>
                <w:iCs/>
                <w:color w:val="000000"/>
                <w:sz w:val="24"/>
                <w:szCs w:val="24"/>
                <w:shd w:val="clear" w:color="auto" w:fill="FFFFFF"/>
              </w:rPr>
              <w:t>«Как выбрать полезную сказку для детей»</w:t>
            </w:r>
          </w:p>
        </w:tc>
      </w:tr>
    </w:tbl>
    <w:p w14:paraId="5075CFB6" w14:textId="77777777" w:rsidR="004711E2" w:rsidRPr="00B47EA5" w:rsidRDefault="004711E2" w:rsidP="004711E2">
      <w:pPr>
        <w:spacing w:after="0" w:line="360" w:lineRule="auto"/>
        <w:ind w:firstLine="709"/>
        <w:jc w:val="both"/>
        <w:rPr>
          <w:rFonts w:ascii="Times New Roman" w:hAnsi="Times New Roman"/>
          <w:sz w:val="28"/>
          <w:szCs w:val="28"/>
        </w:rPr>
      </w:pPr>
    </w:p>
    <w:p w14:paraId="4F6F3F2D" w14:textId="10D666F4" w:rsidR="00A06E69" w:rsidRPr="003028D2" w:rsidRDefault="003028D2" w:rsidP="00A06E69">
      <w:pPr>
        <w:spacing w:after="0" w:line="360" w:lineRule="auto"/>
        <w:ind w:firstLine="709"/>
        <w:jc w:val="both"/>
        <w:rPr>
          <w:rFonts w:ascii="Times New Roman" w:hAnsi="Times New Roman" w:cs="Times New Roman"/>
          <w:sz w:val="28"/>
        </w:rPr>
      </w:pPr>
      <w:r w:rsidRPr="003028D2">
        <w:rPr>
          <w:rFonts w:ascii="Times New Roman" w:hAnsi="Times New Roman" w:cs="Times New Roman"/>
          <w:sz w:val="28"/>
        </w:rPr>
        <w:t>Таким образом, на занятиях по развитию речи нами были использованы театр</w:t>
      </w:r>
      <w:r>
        <w:rPr>
          <w:rFonts w:ascii="Times New Roman" w:hAnsi="Times New Roman" w:cs="Times New Roman"/>
          <w:sz w:val="28"/>
        </w:rPr>
        <w:t>а</w:t>
      </w:r>
      <w:r w:rsidRPr="003028D2">
        <w:rPr>
          <w:rFonts w:ascii="Times New Roman" w:hAnsi="Times New Roman" w:cs="Times New Roman"/>
          <w:sz w:val="28"/>
        </w:rPr>
        <w:t xml:space="preserve">лизованные игры, которые позволили воздействовать на развитие </w:t>
      </w:r>
      <w:r w:rsidRPr="003028D2">
        <w:rPr>
          <w:rFonts w:ascii="Times New Roman" w:hAnsi="Times New Roman" w:cs="Times New Roman"/>
          <w:sz w:val="28"/>
        </w:rPr>
        <w:lastRenderedPageBreak/>
        <w:t>связной речи и детей посредством монологического и диалогического общения.</w:t>
      </w:r>
    </w:p>
    <w:p w14:paraId="25F7A471" w14:textId="682343EA" w:rsidR="00A06E69" w:rsidRPr="00A06E69" w:rsidRDefault="00A06E69" w:rsidP="00A06E69">
      <w:pPr>
        <w:pStyle w:val="1"/>
        <w:spacing w:before="0" w:line="360" w:lineRule="auto"/>
        <w:ind w:firstLine="709"/>
        <w:jc w:val="both"/>
        <w:rPr>
          <w:rFonts w:ascii="Times New Roman" w:hAnsi="Times New Roman" w:cs="Times New Roman"/>
          <w:b/>
          <w:color w:val="auto"/>
          <w:sz w:val="28"/>
        </w:rPr>
      </w:pPr>
      <w:bookmarkStart w:id="7" w:name="_Toc219538550"/>
      <w:r w:rsidRPr="00A06E69">
        <w:rPr>
          <w:rFonts w:ascii="Times New Roman" w:hAnsi="Times New Roman" w:cs="Times New Roman"/>
          <w:b/>
          <w:color w:val="auto"/>
          <w:sz w:val="28"/>
        </w:rPr>
        <w:t>2.2. Анализ опытно-экспериментальной работы по развитию связной речи детей старшего дошкольного возраста средствами театрализованной игры</w:t>
      </w:r>
      <w:bookmarkEnd w:id="7"/>
    </w:p>
    <w:p w14:paraId="2BF14572" w14:textId="77777777" w:rsidR="00A06E69" w:rsidRDefault="00A06E69" w:rsidP="005132E7"/>
    <w:p w14:paraId="1D7D31DA" w14:textId="1FF99648" w:rsidR="00A06E69" w:rsidRPr="00DD48A5" w:rsidRDefault="00A06E69" w:rsidP="00A06E69">
      <w:pPr>
        <w:spacing w:after="0" w:line="360" w:lineRule="auto"/>
        <w:ind w:firstLine="709"/>
        <w:jc w:val="both"/>
        <w:rPr>
          <w:rFonts w:ascii="Times New Roman" w:hAnsi="Times New Roman"/>
          <w:sz w:val="28"/>
          <w:szCs w:val="28"/>
        </w:rPr>
      </w:pPr>
      <w:r w:rsidRPr="00DD48A5">
        <w:rPr>
          <w:rFonts w:ascii="Times New Roman" w:hAnsi="Times New Roman"/>
          <w:sz w:val="28"/>
          <w:szCs w:val="28"/>
        </w:rPr>
        <w:t xml:space="preserve">В практической части нами необходимо экспериментально проверить </w:t>
      </w:r>
      <w:r>
        <w:rPr>
          <w:rFonts w:ascii="Times New Roman" w:hAnsi="Times New Roman"/>
          <w:sz w:val="28"/>
          <w:szCs w:val="28"/>
        </w:rPr>
        <w:t>влияние театрализованной игры на развитие</w:t>
      </w:r>
      <w:r w:rsidRPr="00DD48A5">
        <w:rPr>
          <w:rFonts w:ascii="Times New Roman" w:hAnsi="Times New Roman"/>
          <w:sz w:val="28"/>
          <w:szCs w:val="28"/>
        </w:rPr>
        <w:t xml:space="preserve"> связной речи у детей старшего дошкольного возраста.</w:t>
      </w:r>
    </w:p>
    <w:p w14:paraId="66EE279F" w14:textId="77777777" w:rsidR="00A06E69" w:rsidRPr="00DD48A5" w:rsidRDefault="00A06E69" w:rsidP="00A06E69">
      <w:pPr>
        <w:spacing w:after="0" w:line="360" w:lineRule="auto"/>
        <w:ind w:firstLine="709"/>
        <w:jc w:val="both"/>
        <w:rPr>
          <w:rFonts w:ascii="Times New Roman" w:hAnsi="Times New Roman"/>
          <w:sz w:val="28"/>
          <w:szCs w:val="28"/>
        </w:rPr>
      </w:pPr>
      <w:r w:rsidRPr="00DD48A5">
        <w:rPr>
          <w:rFonts w:ascii="Times New Roman" w:hAnsi="Times New Roman"/>
          <w:sz w:val="28"/>
          <w:szCs w:val="28"/>
        </w:rPr>
        <w:t>Исследование проводилось на базе.</w:t>
      </w:r>
    </w:p>
    <w:p w14:paraId="5972FE23" w14:textId="77777777" w:rsidR="00A06E69" w:rsidRDefault="00A06E69" w:rsidP="00A06E69">
      <w:pPr>
        <w:spacing w:after="0" w:line="360" w:lineRule="auto"/>
        <w:ind w:firstLine="709"/>
        <w:jc w:val="both"/>
        <w:rPr>
          <w:rFonts w:ascii="Times New Roman" w:hAnsi="Times New Roman"/>
          <w:sz w:val="28"/>
          <w:szCs w:val="28"/>
        </w:rPr>
      </w:pPr>
      <w:r w:rsidRPr="00DD48A5">
        <w:rPr>
          <w:rFonts w:ascii="Times New Roman" w:hAnsi="Times New Roman"/>
          <w:sz w:val="28"/>
          <w:szCs w:val="28"/>
        </w:rPr>
        <w:t xml:space="preserve">В педагогическом эксперименте приняло участие 40 дошкольников - 20 детей составляют экспериментальную группу и 20 детей – контрольную группу. </w:t>
      </w:r>
    </w:p>
    <w:p w14:paraId="1E05B959" w14:textId="78FF67ED" w:rsidR="003028D2" w:rsidRDefault="003028D2" w:rsidP="00A06E69">
      <w:pPr>
        <w:spacing w:after="0" w:line="360" w:lineRule="auto"/>
        <w:ind w:firstLine="709"/>
        <w:jc w:val="both"/>
        <w:rPr>
          <w:rFonts w:ascii="Times New Roman" w:hAnsi="Times New Roman"/>
          <w:sz w:val="28"/>
          <w:szCs w:val="28"/>
        </w:rPr>
      </w:pPr>
      <w:r>
        <w:rPr>
          <w:rFonts w:ascii="Times New Roman" w:hAnsi="Times New Roman"/>
          <w:sz w:val="28"/>
          <w:szCs w:val="28"/>
        </w:rPr>
        <w:t>Занятия по развитию связной речи проводились только с детьми экспериментальной группы. С детьми контрольной игры развитие речи осуществлялось согласно программе обучения детского сада. Это было сделано для того чтобы выявить влияние театрализованной игры на развитие связной речи.</w:t>
      </w:r>
    </w:p>
    <w:p w14:paraId="4506FBDB" w14:textId="48AC733D" w:rsidR="00A06E69" w:rsidRDefault="00A06E69" w:rsidP="00A06E69">
      <w:pPr>
        <w:spacing w:after="0" w:line="360" w:lineRule="auto"/>
        <w:ind w:firstLine="709"/>
        <w:jc w:val="both"/>
        <w:rPr>
          <w:rFonts w:ascii="Times New Roman" w:hAnsi="Times New Roman"/>
          <w:sz w:val="28"/>
          <w:szCs w:val="28"/>
        </w:rPr>
      </w:pPr>
      <w:r>
        <w:rPr>
          <w:rFonts w:ascii="Times New Roman" w:hAnsi="Times New Roman"/>
          <w:sz w:val="28"/>
          <w:szCs w:val="28"/>
        </w:rPr>
        <w:t>Задачи опытно-экспериментальной работы:</w:t>
      </w:r>
    </w:p>
    <w:p w14:paraId="1B945700" w14:textId="443350E3" w:rsidR="00A06E69" w:rsidRPr="00DD48A5" w:rsidRDefault="00A06E69" w:rsidP="00A06E69">
      <w:pPr>
        <w:numPr>
          <w:ilvl w:val="0"/>
          <w:numId w:val="7"/>
        </w:numPr>
        <w:spacing w:after="0" w:line="360" w:lineRule="auto"/>
        <w:ind w:left="0" w:firstLine="709"/>
        <w:jc w:val="both"/>
        <w:rPr>
          <w:rFonts w:ascii="Times New Roman" w:hAnsi="Times New Roman"/>
          <w:sz w:val="28"/>
          <w:szCs w:val="28"/>
        </w:rPr>
      </w:pPr>
      <w:r w:rsidRPr="00DD48A5">
        <w:rPr>
          <w:rFonts w:ascii="Times New Roman" w:hAnsi="Times New Roman"/>
          <w:sz w:val="28"/>
          <w:szCs w:val="28"/>
        </w:rPr>
        <w:t>Выявить критерии и показатели развития связной монологичес</w:t>
      </w:r>
      <w:r>
        <w:rPr>
          <w:rFonts w:ascii="Times New Roman" w:hAnsi="Times New Roman"/>
          <w:sz w:val="28"/>
          <w:szCs w:val="28"/>
        </w:rPr>
        <w:t>кой речи у детей старшей группы.</w:t>
      </w:r>
    </w:p>
    <w:p w14:paraId="1ACDBA10" w14:textId="11B66253" w:rsidR="00A06E69" w:rsidRDefault="00A06E69" w:rsidP="00A06E69">
      <w:pPr>
        <w:numPr>
          <w:ilvl w:val="0"/>
          <w:numId w:val="7"/>
        </w:numPr>
        <w:spacing w:after="0" w:line="360" w:lineRule="auto"/>
        <w:ind w:left="0" w:firstLine="709"/>
        <w:jc w:val="both"/>
        <w:rPr>
          <w:rFonts w:ascii="Times New Roman" w:hAnsi="Times New Roman"/>
          <w:sz w:val="28"/>
          <w:szCs w:val="28"/>
        </w:rPr>
      </w:pPr>
      <w:r w:rsidRPr="00DD48A5">
        <w:rPr>
          <w:rFonts w:ascii="Times New Roman" w:hAnsi="Times New Roman"/>
          <w:sz w:val="28"/>
          <w:szCs w:val="28"/>
        </w:rPr>
        <w:t>Подобрать методику диагностики развития связной речи у дете</w:t>
      </w:r>
      <w:r>
        <w:rPr>
          <w:rFonts w:ascii="Times New Roman" w:hAnsi="Times New Roman"/>
          <w:sz w:val="28"/>
          <w:szCs w:val="28"/>
        </w:rPr>
        <w:t>й старшего дошкольного возраста.</w:t>
      </w:r>
    </w:p>
    <w:p w14:paraId="57B3668F" w14:textId="1CE7FBFA" w:rsidR="00A06E69" w:rsidRDefault="00A06E69" w:rsidP="00A06E69">
      <w:pPr>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Разработать и апробировать занятию по развитию связной речи </w:t>
      </w:r>
      <w:r w:rsidRPr="00DD48A5">
        <w:rPr>
          <w:rFonts w:ascii="Times New Roman" w:hAnsi="Times New Roman"/>
          <w:sz w:val="28"/>
          <w:szCs w:val="28"/>
        </w:rPr>
        <w:t>дете</w:t>
      </w:r>
      <w:r>
        <w:rPr>
          <w:rFonts w:ascii="Times New Roman" w:hAnsi="Times New Roman"/>
          <w:sz w:val="28"/>
          <w:szCs w:val="28"/>
        </w:rPr>
        <w:t>й старшего дошкольного возраста средствами театрализованной игры.</w:t>
      </w:r>
    </w:p>
    <w:p w14:paraId="0ABA79D2" w14:textId="62009004" w:rsidR="00A06E69" w:rsidRDefault="00A06E69" w:rsidP="00A06E69">
      <w:pPr>
        <w:numPr>
          <w:ilvl w:val="0"/>
          <w:numId w:val="7"/>
        </w:numPr>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Провести повторную диагностику уровня развития связной речи </w:t>
      </w:r>
      <w:r w:rsidRPr="00DD48A5">
        <w:rPr>
          <w:rFonts w:ascii="Times New Roman" w:hAnsi="Times New Roman"/>
          <w:sz w:val="28"/>
          <w:szCs w:val="28"/>
        </w:rPr>
        <w:t>дете</w:t>
      </w:r>
      <w:r>
        <w:rPr>
          <w:rFonts w:ascii="Times New Roman" w:hAnsi="Times New Roman"/>
          <w:sz w:val="28"/>
          <w:szCs w:val="28"/>
        </w:rPr>
        <w:t>й старшего дошкольного возраста.</w:t>
      </w:r>
    </w:p>
    <w:p w14:paraId="7BEE7DB7" w14:textId="27347C41" w:rsidR="00A06E69" w:rsidRPr="00DD48A5" w:rsidRDefault="00A06E69" w:rsidP="00A06E69">
      <w:pPr>
        <w:spacing w:after="0" w:line="360" w:lineRule="auto"/>
        <w:ind w:firstLine="709"/>
        <w:jc w:val="both"/>
        <w:rPr>
          <w:rFonts w:ascii="Times New Roman" w:hAnsi="Times New Roman"/>
          <w:sz w:val="28"/>
          <w:szCs w:val="28"/>
        </w:rPr>
      </w:pPr>
      <w:r w:rsidRPr="00DD48A5">
        <w:rPr>
          <w:rFonts w:ascii="Times New Roman" w:hAnsi="Times New Roman"/>
          <w:sz w:val="28"/>
          <w:szCs w:val="28"/>
        </w:rPr>
        <w:t xml:space="preserve">Для решения первой задачи в ходе анализа психолого-педагогической литературы были выявлены показатели и критерии уровня развития связной </w:t>
      </w:r>
      <w:r w:rsidRPr="00DD48A5">
        <w:rPr>
          <w:rFonts w:ascii="Times New Roman" w:hAnsi="Times New Roman"/>
          <w:sz w:val="28"/>
          <w:szCs w:val="28"/>
        </w:rPr>
        <w:lastRenderedPageBreak/>
        <w:t>монологической речи старших дошкольников и подобрана</w:t>
      </w:r>
      <w:r w:rsidR="003028D2">
        <w:rPr>
          <w:rFonts w:ascii="Times New Roman" w:hAnsi="Times New Roman"/>
          <w:sz w:val="28"/>
          <w:szCs w:val="28"/>
        </w:rPr>
        <w:t xml:space="preserve"> методика диагностики (Таблица 3</w:t>
      </w:r>
      <w:r w:rsidRPr="00DD48A5">
        <w:rPr>
          <w:rFonts w:ascii="Times New Roman" w:hAnsi="Times New Roman"/>
          <w:sz w:val="28"/>
          <w:szCs w:val="28"/>
        </w:rPr>
        <w:t>).</w:t>
      </w:r>
    </w:p>
    <w:p w14:paraId="7942E9AD" w14:textId="77777777" w:rsidR="003028D2" w:rsidRDefault="003028D2" w:rsidP="00A06E69">
      <w:pPr>
        <w:spacing w:after="0" w:line="360" w:lineRule="auto"/>
        <w:ind w:left="720"/>
        <w:jc w:val="right"/>
        <w:rPr>
          <w:rFonts w:ascii="Times New Roman" w:hAnsi="Times New Roman"/>
          <w:sz w:val="28"/>
          <w:szCs w:val="28"/>
        </w:rPr>
      </w:pPr>
    </w:p>
    <w:p w14:paraId="0759D430" w14:textId="133CC95D" w:rsidR="00A06E69" w:rsidRDefault="003028D2" w:rsidP="00A06E69">
      <w:pPr>
        <w:spacing w:after="0" w:line="360" w:lineRule="auto"/>
        <w:ind w:left="720"/>
        <w:jc w:val="right"/>
        <w:rPr>
          <w:rFonts w:ascii="Times New Roman" w:hAnsi="Times New Roman"/>
          <w:sz w:val="28"/>
          <w:szCs w:val="28"/>
        </w:rPr>
      </w:pPr>
      <w:r>
        <w:rPr>
          <w:rFonts w:ascii="Times New Roman" w:hAnsi="Times New Roman"/>
          <w:sz w:val="28"/>
          <w:szCs w:val="28"/>
        </w:rPr>
        <w:t>Таблица 3</w:t>
      </w:r>
    </w:p>
    <w:p w14:paraId="1C2DEEE9" w14:textId="34193ADA" w:rsidR="00A06E69" w:rsidRPr="00A06E69" w:rsidRDefault="00A06E69" w:rsidP="00A06E69">
      <w:pPr>
        <w:spacing w:after="0" w:line="360" w:lineRule="auto"/>
        <w:ind w:left="720"/>
        <w:jc w:val="center"/>
        <w:rPr>
          <w:rFonts w:ascii="Times New Roman" w:hAnsi="Times New Roman"/>
          <w:sz w:val="28"/>
          <w:szCs w:val="28"/>
        </w:rPr>
      </w:pPr>
      <w:r w:rsidRPr="00A06E69">
        <w:rPr>
          <w:rFonts w:ascii="Times New Roman" w:hAnsi="Times New Roman"/>
          <w:sz w:val="28"/>
          <w:szCs w:val="28"/>
        </w:rPr>
        <w:t>Характеристика уровня развития связной речи</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021"/>
        <w:gridCol w:w="6917"/>
        <w:gridCol w:w="1382"/>
      </w:tblGrid>
      <w:tr w:rsidR="00A06E69" w14:paraId="03E95628" w14:textId="77777777" w:rsidTr="00A06E69">
        <w:tc>
          <w:tcPr>
            <w:tcW w:w="534" w:type="dxa"/>
            <w:tcBorders>
              <w:top w:val="single" w:sz="4" w:space="0" w:color="auto"/>
              <w:left w:val="single" w:sz="4" w:space="0" w:color="auto"/>
              <w:bottom w:val="single" w:sz="4" w:space="0" w:color="auto"/>
              <w:right w:val="single" w:sz="4" w:space="0" w:color="auto"/>
            </w:tcBorders>
            <w:shd w:val="clear" w:color="auto" w:fill="auto"/>
            <w:hideMark/>
          </w:tcPr>
          <w:p w14:paraId="29332056" w14:textId="77777777" w:rsidR="00A06E69" w:rsidRPr="00AD2A26" w:rsidRDefault="00A06E69" w:rsidP="00A06E69">
            <w:pPr>
              <w:spacing w:after="0" w:line="240" w:lineRule="auto"/>
              <w:jc w:val="center"/>
              <w:rPr>
                <w:rFonts w:ascii="Times New Roman" w:hAnsi="Times New Roman"/>
                <w:sz w:val="24"/>
                <w:szCs w:val="28"/>
              </w:rPr>
            </w:pPr>
            <w:r w:rsidRPr="00AD2A26">
              <w:rPr>
                <w:rFonts w:ascii="Times New Roman" w:hAnsi="Times New Roman"/>
                <w:sz w:val="24"/>
                <w:szCs w:val="28"/>
              </w:rPr>
              <w:t>№п/п</w:t>
            </w: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296C45DB" w14:textId="77777777" w:rsidR="00A06E69" w:rsidRPr="00AD2A26" w:rsidRDefault="00A06E69" w:rsidP="00A06E69">
            <w:pPr>
              <w:spacing w:after="0" w:line="240" w:lineRule="auto"/>
              <w:jc w:val="center"/>
              <w:rPr>
                <w:rFonts w:ascii="Times New Roman" w:hAnsi="Times New Roman"/>
                <w:sz w:val="24"/>
                <w:szCs w:val="28"/>
              </w:rPr>
            </w:pPr>
            <w:r w:rsidRPr="00AD2A26">
              <w:rPr>
                <w:rFonts w:ascii="Times New Roman" w:hAnsi="Times New Roman"/>
                <w:sz w:val="24"/>
                <w:szCs w:val="28"/>
              </w:rPr>
              <w:t>Диагностируемый показатель</w:t>
            </w:r>
          </w:p>
        </w:tc>
        <w:tc>
          <w:tcPr>
            <w:tcW w:w="6917" w:type="dxa"/>
            <w:tcBorders>
              <w:top w:val="single" w:sz="4" w:space="0" w:color="auto"/>
              <w:left w:val="single" w:sz="4" w:space="0" w:color="auto"/>
              <w:bottom w:val="single" w:sz="4" w:space="0" w:color="auto"/>
              <w:right w:val="single" w:sz="4" w:space="0" w:color="auto"/>
            </w:tcBorders>
            <w:shd w:val="clear" w:color="auto" w:fill="auto"/>
            <w:hideMark/>
          </w:tcPr>
          <w:p w14:paraId="39C0A864" w14:textId="77777777" w:rsidR="00A06E69" w:rsidRPr="00AD2A26" w:rsidRDefault="00A06E69" w:rsidP="00A06E69">
            <w:pPr>
              <w:spacing w:after="0" w:line="240" w:lineRule="auto"/>
              <w:jc w:val="center"/>
              <w:rPr>
                <w:rFonts w:ascii="Times New Roman" w:hAnsi="Times New Roman"/>
                <w:sz w:val="24"/>
                <w:szCs w:val="28"/>
              </w:rPr>
            </w:pPr>
            <w:r w:rsidRPr="00AD2A26">
              <w:rPr>
                <w:rFonts w:ascii="Times New Roman" w:hAnsi="Times New Roman"/>
                <w:sz w:val="24"/>
                <w:szCs w:val="28"/>
              </w:rPr>
              <w:t>Характеристика</w:t>
            </w:r>
          </w:p>
        </w:tc>
        <w:tc>
          <w:tcPr>
            <w:tcW w:w="1382" w:type="dxa"/>
            <w:tcBorders>
              <w:top w:val="single" w:sz="4" w:space="0" w:color="auto"/>
              <w:left w:val="single" w:sz="4" w:space="0" w:color="auto"/>
              <w:bottom w:val="single" w:sz="4" w:space="0" w:color="auto"/>
              <w:right w:val="single" w:sz="4" w:space="0" w:color="auto"/>
            </w:tcBorders>
            <w:shd w:val="clear" w:color="auto" w:fill="auto"/>
            <w:hideMark/>
          </w:tcPr>
          <w:p w14:paraId="2F08E942" w14:textId="77777777" w:rsidR="00A06E69" w:rsidRPr="00AD2A26" w:rsidRDefault="00A06E69" w:rsidP="00A06E69">
            <w:pPr>
              <w:spacing w:after="0" w:line="240" w:lineRule="auto"/>
              <w:jc w:val="center"/>
              <w:rPr>
                <w:rFonts w:ascii="Times New Roman" w:hAnsi="Times New Roman"/>
                <w:sz w:val="24"/>
                <w:szCs w:val="28"/>
              </w:rPr>
            </w:pPr>
            <w:r w:rsidRPr="00AD2A26">
              <w:rPr>
                <w:rFonts w:ascii="Times New Roman" w:hAnsi="Times New Roman"/>
                <w:sz w:val="24"/>
                <w:szCs w:val="28"/>
              </w:rPr>
              <w:t>Инструмент оценки</w:t>
            </w:r>
          </w:p>
        </w:tc>
      </w:tr>
      <w:tr w:rsidR="00A06E69" w14:paraId="05BA9F8D" w14:textId="77777777" w:rsidTr="00A06E69">
        <w:tc>
          <w:tcPr>
            <w:tcW w:w="534" w:type="dxa"/>
            <w:tcBorders>
              <w:top w:val="single" w:sz="4" w:space="0" w:color="auto"/>
              <w:left w:val="single" w:sz="4" w:space="0" w:color="auto"/>
              <w:bottom w:val="single" w:sz="4" w:space="0" w:color="auto"/>
              <w:right w:val="single" w:sz="4" w:space="0" w:color="auto"/>
            </w:tcBorders>
            <w:shd w:val="clear" w:color="auto" w:fill="auto"/>
            <w:hideMark/>
          </w:tcPr>
          <w:p w14:paraId="299AF375"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1</w:t>
            </w: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387A8873"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Лексико-грамматическая составляющая речи</w:t>
            </w:r>
          </w:p>
        </w:tc>
        <w:tc>
          <w:tcPr>
            <w:tcW w:w="6917" w:type="dxa"/>
            <w:tcBorders>
              <w:top w:val="single" w:sz="4" w:space="0" w:color="auto"/>
              <w:left w:val="single" w:sz="4" w:space="0" w:color="auto"/>
              <w:bottom w:val="single" w:sz="4" w:space="0" w:color="auto"/>
              <w:right w:val="single" w:sz="4" w:space="0" w:color="auto"/>
            </w:tcBorders>
            <w:shd w:val="clear" w:color="auto" w:fill="auto"/>
            <w:hideMark/>
          </w:tcPr>
          <w:p w14:paraId="4FD17F6A"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Высокий уровень:</w:t>
            </w:r>
            <w:r w:rsidRPr="00AD2A26">
              <w:rPr>
                <w:rFonts w:ascii="Times New Roman" w:hAnsi="Times New Roman"/>
                <w:sz w:val="24"/>
                <w:szCs w:val="28"/>
              </w:rPr>
              <w:t xml:space="preserve"> ребенок способен грамотно и правильно строить предложение с учетом грамматики родного языка, верно согласовывает окончания слов с учетом падежных формы, употребляет семантически правильные слова.</w:t>
            </w:r>
          </w:p>
          <w:p w14:paraId="3311E4F8"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Средний уровень:</w:t>
            </w:r>
            <w:r w:rsidRPr="00AD2A26">
              <w:rPr>
                <w:rFonts w:ascii="Times New Roman" w:hAnsi="Times New Roman"/>
                <w:sz w:val="24"/>
                <w:szCs w:val="28"/>
              </w:rPr>
              <w:t xml:space="preserve"> ребенок допускает незначительное искажение грамматических конструкций предложений, при этом смысл его не меняется. Наличие несогласованности падежных окончаний.</w:t>
            </w:r>
          </w:p>
          <w:p w14:paraId="5089C14E"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Низкий уровень:</w:t>
            </w:r>
            <w:r w:rsidRPr="00AD2A26">
              <w:rPr>
                <w:rFonts w:ascii="Times New Roman" w:hAnsi="Times New Roman"/>
                <w:sz w:val="24"/>
                <w:szCs w:val="28"/>
              </w:rPr>
              <w:t xml:space="preserve"> ребенок не способен грамотно построить предложение, предложение состоит только из главных членов, нарушается падежная согласованность.</w:t>
            </w:r>
          </w:p>
        </w:tc>
        <w:tc>
          <w:tcPr>
            <w:tcW w:w="1382" w:type="dxa"/>
            <w:tcBorders>
              <w:top w:val="single" w:sz="4" w:space="0" w:color="auto"/>
              <w:left w:val="single" w:sz="4" w:space="0" w:color="auto"/>
              <w:bottom w:val="single" w:sz="4" w:space="0" w:color="auto"/>
              <w:right w:val="single" w:sz="4" w:space="0" w:color="auto"/>
            </w:tcBorders>
            <w:shd w:val="clear" w:color="auto" w:fill="auto"/>
            <w:hideMark/>
          </w:tcPr>
          <w:p w14:paraId="4FC9A48D"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 xml:space="preserve">составление предложений по отдельным ситуационным картинкам </w:t>
            </w:r>
          </w:p>
        </w:tc>
      </w:tr>
      <w:tr w:rsidR="00A06E69" w14:paraId="7DE2348A" w14:textId="77777777" w:rsidTr="00A06E69">
        <w:tc>
          <w:tcPr>
            <w:tcW w:w="534" w:type="dxa"/>
            <w:tcBorders>
              <w:top w:val="single" w:sz="4" w:space="0" w:color="auto"/>
              <w:left w:val="single" w:sz="4" w:space="0" w:color="auto"/>
              <w:bottom w:val="single" w:sz="4" w:space="0" w:color="auto"/>
              <w:right w:val="single" w:sz="4" w:space="0" w:color="auto"/>
            </w:tcBorders>
            <w:shd w:val="clear" w:color="auto" w:fill="auto"/>
          </w:tcPr>
          <w:p w14:paraId="63878E08"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2</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6260B061"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Связность речи</w:t>
            </w:r>
          </w:p>
        </w:tc>
        <w:tc>
          <w:tcPr>
            <w:tcW w:w="6917" w:type="dxa"/>
            <w:tcBorders>
              <w:top w:val="single" w:sz="4" w:space="0" w:color="auto"/>
              <w:left w:val="single" w:sz="4" w:space="0" w:color="auto"/>
              <w:bottom w:val="single" w:sz="4" w:space="0" w:color="auto"/>
              <w:right w:val="single" w:sz="4" w:space="0" w:color="auto"/>
            </w:tcBorders>
            <w:shd w:val="clear" w:color="auto" w:fill="auto"/>
          </w:tcPr>
          <w:p w14:paraId="325B7386"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Высокий уровень:</w:t>
            </w:r>
            <w:r w:rsidRPr="00AD2A26">
              <w:rPr>
                <w:rFonts w:ascii="Times New Roman" w:hAnsi="Times New Roman"/>
                <w:sz w:val="24"/>
                <w:szCs w:val="28"/>
              </w:rPr>
              <w:t xml:space="preserve"> рассказ ребенка соответствует заявленному содержанию, повествование ведется последовательно, все существенные факты ребенок описывает, не нарушая логико-структурное повествование.</w:t>
            </w:r>
          </w:p>
          <w:p w14:paraId="796B9FF0"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Средний уровень</w:t>
            </w:r>
            <w:r w:rsidRPr="00AD2A26">
              <w:rPr>
                <w:rFonts w:ascii="Times New Roman" w:hAnsi="Times New Roman"/>
                <w:sz w:val="24"/>
                <w:szCs w:val="28"/>
              </w:rPr>
              <w:t>: рассказ ребенка не нарушает логико-структурное повествование и соответствует заявленному содержанию, но присутствует незначительное искажение содержания.</w:t>
            </w:r>
          </w:p>
          <w:p w14:paraId="30E3A63C"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Низкий уровень:</w:t>
            </w:r>
            <w:r w:rsidRPr="00AD2A26">
              <w:rPr>
                <w:rFonts w:ascii="Times New Roman" w:hAnsi="Times New Roman"/>
                <w:sz w:val="24"/>
                <w:szCs w:val="28"/>
              </w:rPr>
              <w:t xml:space="preserve"> рассказ ребенка полностью не соответствует заявленному заданию.</w:t>
            </w: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286D22F1"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 xml:space="preserve">пересказ текста (короткого рассказа) </w:t>
            </w:r>
          </w:p>
        </w:tc>
      </w:tr>
      <w:tr w:rsidR="00A06E69" w14:paraId="0EB8542A" w14:textId="77777777" w:rsidTr="00A06E69">
        <w:tc>
          <w:tcPr>
            <w:tcW w:w="534" w:type="dxa"/>
            <w:tcBorders>
              <w:top w:val="single" w:sz="4" w:space="0" w:color="auto"/>
              <w:left w:val="single" w:sz="4" w:space="0" w:color="auto"/>
              <w:bottom w:val="single" w:sz="4" w:space="0" w:color="auto"/>
              <w:right w:val="single" w:sz="4" w:space="0" w:color="auto"/>
            </w:tcBorders>
            <w:shd w:val="clear" w:color="auto" w:fill="auto"/>
          </w:tcPr>
          <w:p w14:paraId="6A068CCA"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3</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18540890"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Содержательность речи</w:t>
            </w:r>
          </w:p>
        </w:tc>
        <w:tc>
          <w:tcPr>
            <w:tcW w:w="6917" w:type="dxa"/>
            <w:tcBorders>
              <w:top w:val="single" w:sz="4" w:space="0" w:color="auto"/>
              <w:left w:val="single" w:sz="4" w:space="0" w:color="auto"/>
              <w:bottom w:val="single" w:sz="4" w:space="0" w:color="auto"/>
              <w:right w:val="single" w:sz="4" w:space="0" w:color="auto"/>
            </w:tcBorders>
            <w:shd w:val="clear" w:color="auto" w:fill="auto"/>
          </w:tcPr>
          <w:p w14:paraId="6AD9345B"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Высокий уровень:</w:t>
            </w:r>
            <w:r w:rsidRPr="00AD2A26">
              <w:rPr>
                <w:rFonts w:ascii="Times New Roman" w:hAnsi="Times New Roman"/>
                <w:sz w:val="24"/>
                <w:szCs w:val="28"/>
              </w:rPr>
              <w:t xml:space="preserve"> рассказ ребенка довольно объемный (более 6-7 предложений) и полный. Ребенок смог передать все мельчайшие подробности, изображенные на картинках. Смог добавить свои размышления. </w:t>
            </w:r>
          </w:p>
          <w:p w14:paraId="29BA822B"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Средний уровень:</w:t>
            </w:r>
            <w:r w:rsidRPr="00AD2A26">
              <w:rPr>
                <w:rFonts w:ascii="Times New Roman" w:hAnsi="Times New Roman"/>
                <w:sz w:val="24"/>
                <w:szCs w:val="28"/>
              </w:rPr>
              <w:t xml:space="preserve"> рассказ ребенка не лишен полноты изложения, соответствует изображенному на предъявленных картинках. Рассказ достаточно объемный – более 5 предложений. </w:t>
            </w:r>
          </w:p>
          <w:p w14:paraId="73206FE1"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Низкий уровень:</w:t>
            </w:r>
            <w:r w:rsidRPr="00AD2A26">
              <w:rPr>
                <w:rFonts w:ascii="Times New Roman" w:hAnsi="Times New Roman"/>
                <w:sz w:val="24"/>
                <w:szCs w:val="28"/>
              </w:rPr>
              <w:t xml:space="preserve"> ребенок не способен составить рассказ по сюжетным картинкам.</w:t>
            </w: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3E70F6C9"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 xml:space="preserve">составление рассказа по серии сюжетных картинок </w:t>
            </w:r>
          </w:p>
        </w:tc>
      </w:tr>
      <w:tr w:rsidR="00A06E69" w14:paraId="0DA8E039" w14:textId="77777777" w:rsidTr="00A06E69">
        <w:tc>
          <w:tcPr>
            <w:tcW w:w="534" w:type="dxa"/>
            <w:tcBorders>
              <w:top w:val="single" w:sz="4" w:space="0" w:color="auto"/>
              <w:left w:val="single" w:sz="4" w:space="0" w:color="auto"/>
              <w:bottom w:val="single" w:sz="4" w:space="0" w:color="auto"/>
              <w:right w:val="single" w:sz="4" w:space="0" w:color="auto"/>
            </w:tcBorders>
            <w:shd w:val="clear" w:color="auto" w:fill="auto"/>
          </w:tcPr>
          <w:p w14:paraId="50818C40"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4</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14EE478C"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t>Разнообразие языковых средств</w:t>
            </w:r>
          </w:p>
        </w:tc>
        <w:tc>
          <w:tcPr>
            <w:tcW w:w="6917" w:type="dxa"/>
            <w:tcBorders>
              <w:top w:val="single" w:sz="4" w:space="0" w:color="auto"/>
              <w:left w:val="single" w:sz="4" w:space="0" w:color="auto"/>
              <w:bottom w:val="single" w:sz="4" w:space="0" w:color="auto"/>
              <w:right w:val="single" w:sz="4" w:space="0" w:color="auto"/>
            </w:tcBorders>
            <w:shd w:val="clear" w:color="auto" w:fill="auto"/>
          </w:tcPr>
          <w:p w14:paraId="143B869A"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Высокий уровень:</w:t>
            </w:r>
            <w:r w:rsidRPr="00AD2A26">
              <w:rPr>
                <w:rFonts w:ascii="Times New Roman" w:hAnsi="Times New Roman"/>
                <w:sz w:val="24"/>
                <w:szCs w:val="28"/>
              </w:rPr>
              <w:t xml:space="preserve"> ребенок смог составить рассказ из личного опыта, при этом логика повествования и грамматическое содержание не нарушено. В речи используются различные части речи. Наблюдается использование синонимов, антонимов, средств художественного повествования – эпитеты.</w:t>
            </w:r>
          </w:p>
          <w:p w14:paraId="4AA77306"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Средний уровень:</w:t>
            </w:r>
            <w:r w:rsidRPr="00AD2A26">
              <w:rPr>
                <w:rFonts w:ascii="Times New Roman" w:hAnsi="Times New Roman"/>
                <w:sz w:val="24"/>
                <w:szCs w:val="28"/>
              </w:rPr>
              <w:t xml:space="preserve"> рассказ ребенка из личного опыта достаточно насыщен различными частями речи, преобладают </w:t>
            </w:r>
            <w:r w:rsidRPr="00AD2A26">
              <w:rPr>
                <w:rFonts w:ascii="Times New Roman" w:hAnsi="Times New Roman"/>
                <w:sz w:val="24"/>
                <w:szCs w:val="28"/>
              </w:rPr>
              <w:lastRenderedPageBreak/>
              <w:t>существительные, глаголы и прилагательные. Присутствуют синонимы и антонимы.</w:t>
            </w:r>
          </w:p>
          <w:p w14:paraId="14F4860C"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b/>
                <w:sz w:val="24"/>
                <w:szCs w:val="28"/>
              </w:rPr>
              <w:t>Низкий уровень:</w:t>
            </w:r>
            <w:r w:rsidRPr="00AD2A26">
              <w:rPr>
                <w:rFonts w:ascii="Times New Roman" w:hAnsi="Times New Roman"/>
                <w:sz w:val="24"/>
                <w:szCs w:val="28"/>
              </w:rPr>
              <w:t xml:space="preserve"> Ребенок не способен составить рассказ по опорной схемы. Употребление отдельных частей речи. </w:t>
            </w:r>
          </w:p>
        </w:tc>
        <w:tc>
          <w:tcPr>
            <w:tcW w:w="1382" w:type="dxa"/>
            <w:tcBorders>
              <w:top w:val="single" w:sz="4" w:space="0" w:color="auto"/>
              <w:left w:val="single" w:sz="4" w:space="0" w:color="auto"/>
              <w:bottom w:val="single" w:sz="4" w:space="0" w:color="auto"/>
              <w:right w:val="single" w:sz="4" w:space="0" w:color="auto"/>
            </w:tcBorders>
            <w:shd w:val="clear" w:color="auto" w:fill="auto"/>
          </w:tcPr>
          <w:p w14:paraId="03C73E2C" w14:textId="77777777" w:rsidR="00A06E69" w:rsidRPr="00AD2A26" w:rsidRDefault="00A06E69" w:rsidP="00A06E69">
            <w:pPr>
              <w:spacing w:after="0" w:line="240" w:lineRule="auto"/>
              <w:jc w:val="both"/>
              <w:rPr>
                <w:rFonts w:ascii="Times New Roman" w:hAnsi="Times New Roman"/>
                <w:sz w:val="24"/>
                <w:szCs w:val="28"/>
              </w:rPr>
            </w:pPr>
            <w:r w:rsidRPr="00AD2A26">
              <w:rPr>
                <w:rFonts w:ascii="Times New Roman" w:hAnsi="Times New Roman"/>
                <w:sz w:val="24"/>
                <w:szCs w:val="28"/>
              </w:rPr>
              <w:lastRenderedPageBreak/>
              <w:t xml:space="preserve">сочинение рассказа из личного опыта </w:t>
            </w:r>
          </w:p>
        </w:tc>
      </w:tr>
    </w:tbl>
    <w:p w14:paraId="233E9CFC" w14:textId="77777777" w:rsidR="00A06E69" w:rsidRPr="00DD48A5" w:rsidRDefault="00A06E69" w:rsidP="00A06E69">
      <w:pPr>
        <w:spacing w:after="0" w:line="360" w:lineRule="auto"/>
        <w:ind w:firstLine="709"/>
        <w:jc w:val="both"/>
        <w:rPr>
          <w:rFonts w:ascii="Times New Roman" w:hAnsi="Times New Roman"/>
          <w:sz w:val="28"/>
          <w:szCs w:val="28"/>
        </w:rPr>
      </w:pPr>
      <w:r w:rsidRPr="00DD48A5">
        <w:rPr>
          <w:rFonts w:ascii="Times New Roman" w:hAnsi="Times New Roman"/>
          <w:sz w:val="28"/>
          <w:szCs w:val="28"/>
        </w:rPr>
        <w:lastRenderedPageBreak/>
        <w:t xml:space="preserve">Для исследования связной речи была выбрана методика В.П. Глухова. </w:t>
      </w:r>
      <w:r>
        <w:rPr>
          <w:rFonts w:ascii="Times New Roman" w:hAnsi="Times New Roman"/>
          <w:sz w:val="28"/>
          <w:szCs w:val="28"/>
        </w:rPr>
        <w:t>Содержание методики представлено в Приложении 1. Протоколы обследования детей представлены в Приложении 2.</w:t>
      </w:r>
    </w:p>
    <w:p w14:paraId="3193D1EE" w14:textId="608E70C4" w:rsidR="004711E2" w:rsidRDefault="004711E2" w:rsidP="004711E2">
      <w:pPr>
        <w:spacing w:after="0" w:line="360" w:lineRule="auto"/>
        <w:ind w:firstLine="709"/>
        <w:jc w:val="both"/>
        <w:rPr>
          <w:rFonts w:ascii="Times New Roman" w:hAnsi="Times New Roman"/>
          <w:sz w:val="28"/>
          <w:szCs w:val="28"/>
        </w:rPr>
      </w:pPr>
      <w:r>
        <w:rPr>
          <w:rFonts w:ascii="Times New Roman" w:hAnsi="Times New Roman"/>
          <w:sz w:val="28"/>
          <w:szCs w:val="28"/>
        </w:rPr>
        <w:t>Результаты исследования связной монологической речи у детей старшего дошкольного возраста предста</w:t>
      </w:r>
      <w:r w:rsidR="003028D2">
        <w:rPr>
          <w:rFonts w:ascii="Times New Roman" w:hAnsi="Times New Roman"/>
          <w:sz w:val="28"/>
          <w:szCs w:val="28"/>
        </w:rPr>
        <w:t>влены в таблице 4</w:t>
      </w:r>
      <w:r>
        <w:rPr>
          <w:rFonts w:ascii="Times New Roman" w:hAnsi="Times New Roman"/>
          <w:sz w:val="28"/>
          <w:szCs w:val="28"/>
        </w:rPr>
        <w:t>.</w:t>
      </w:r>
    </w:p>
    <w:p w14:paraId="0EE960AB" w14:textId="0C58828E" w:rsidR="004711E2" w:rsidRDefault="003028D2" w:rsidP="004711E2">
      <w:pPr>
        <w:spacing w:after="0" w:line="360" w:lineRule="auto"/>
        <w:ind w:left="720"/>
        <w:jc w:val="right"/>
        <w:rPr>
          <w:rFonts w:ascii="Times New Roman" w:hAnsi="Times New Roman"/>
          <w:sz w:val="28"/>
          <w:szCs w:val="28"/>
        </w:rPr>
      </w:pPr>
      <w:r>
        <w:rPr>
          <w:rFonts w:ascii="Times New Roman" w:hAnsi="Times New Roman"/>
          <w:sz w:val="28"/>
          <w:szCs w:val="28"/>
        </w:rPr>
        <w:t>Таблица 4</w:t>
      </w:r>
    </w:p>
    <w:p w14:paraId="2A2E455B" w14:textId="77777777" w:rsidR="004711E2" w:rsidRPr="003028D2" w:rsidRDefault="004711E2" w:rsidP="004711E2">
      <w:pPr>
        <w:spacing w:after="0" w:line="360" w:lineRule="auto"/>
        <w:ind w:left="720"/>
        <w:jc w:val="center"/>
        <w:rPr>
          <w:rFonts w:ascii="Times New Roman" w:hAnsi="Times New Roman"/>
          <w:sz w:val="28"/>
          <w:szCs w:val="28"/>
        </w:rPr>
      </w:pPr>
      <w:r w:rsidRPr="003028D2">
        <w:rPr>
          <w:rFonts w:ascii="Times New Roman" w:hAnsi="Times New Roman"/>
          <w:sz w:val="28"/>
          <w:szCs w:val="28"/>
        </w:rPr>
        <w:t>Результаты уровня развития связной речи на констатирующем этапе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260"/>
        <w:gridCol w:w="1752"/>
        <w:gridCol w:w="1150"/>
        <w:gridCol w:w="1371"/>
        <w:gridCol w:w="966"/>
      </w:tblGrid>
      <w:tr w:rsidR="004711E2" w:rsidRPr="00AD2A26" w14:paraId="00F55DCD" w14:textId="77777777" w:rsidTr="00BB7D03">
        <w:trPr>
          <w:trHeight w:val="315"/>
        </w:trPr>
        <w:tc>
          <w:tcPr>
            <w:tcW w:w="846" w:type="dxa"/>
            <w:vMerge w:val="restart"/>
            <w:shd w:val="clear" w:color="auto" w:fill="auto"/>
          </w:tcPr>
          <w:p w14:paraId="4C27879A"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w:t>
            </w:r>
          </w:p>
          <w:p w14:paraId="238A0D18"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п/п</w:t>
            </w:r>
          </w:p>
        </w:tc>
        <w:tc>
          <w:tcPr>
            <w:tcW w:w="3260" w:type="dxa"/>
            <w:vMerge w:val="restart"/>
            <w:shd w:val="clear" w:color="auto" w:fill="auto"/>
          </w:tcPr>
          <w:p w14:paraId="022505A6"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Уровень исследуемого показателя</w:t>
            </w:r>
          </w:p>
        </w:tc>
        <w:tc>
          <w:tcPr>
            <w:tcW w:w="2902" w:type="dxa"/>
            <w:gridSpan w:val="2"/>
            <w:shd w:val="clear" w:color="auto" w:fill="auto"/>
          </w:tcPr>
          <w:p w14:paraId="6156600F"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 xml:space="preserve">Экспериментальная группа </w:t>
            </w:r>
          </w:p>
        </w:tc>
        <w:tc>
          <w:tcPr>
            <w:tcW w:w="2337" w:type="dxa"/>
            <w:gridSpan w:val="2"/>
            <w:shd w:val="clear" w:color="auto" w:fill="auto"/>
          </w:tcPr>
          <w:p w14:paraId="49B0067A"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 xml:space="preserve">Контрольная группа </w:t>
            </w:r>
          </w:p>
        </w:tc>
      </w:tr>
      <w:tr w:rsidR="004711E2" w:rsidRPr="00AD2A26" w14:paraId="1A920F3C" w14:textId="77777777" w:rsidTr="00BB7D03">
        <w:trPr>
          <w:trHeight w:val="330"/>
        </w:trPr>
        <w:tc>
          <w:tcPr>
            <w:tcW w:w="846" w:type="dxa"/>
            <w:vMerge/>
            <w:shd w:val="clear" w:color="auto" w:fill="auto"/>
          </w:tcPr>
          <w:p w14:paraId="601C2F07" w14:textId="77777777" w:rsidR="004711E2" w:rsidRPr="00AD2A26" w:rsidRDefault="004711E2" w:rsidP="00BB7D03">
            <w:pPr>
              <w:jc w:val="center"/>
              <w:rPr>
                <w:rFonts w:ascii="Times New Roman" w:hAnsi="Times New Roman"/>
                <w:sz w:val="24"/>
                <w:szCs w:val="28"/>
              </w:rPr>
            </w:pPr>
          </w:p>
        </w:tc>
        <w:tc>
          <w:tcPr>
            <w:tcW w:w="3260" w:type="dxa"/>
            <w:vMerge/>
            <w:shd w:val="clear" w:color="auto" w:fill="auto"/>
          </w:tcPr>
          <w:p w14:paraId="34450A2B" w14:textId="77777777" w:rsidR="004711E2" w:rsidRPr="00AD2A26" w:rsidRDefault="004711E2" w:rsidP="00BB7D03">
            <w:pPr>
              <w:jc w:val="center"/>
              <w:rPr>
                <w:rFonts w:ascii="Times New Roman" w:hAnsi="Times New Roman"/>
                <w:sz w:val="24"/>
                <w:szCs w:val="28"/>
              </w:rPr>
            </w:pPr>
          </w:p>
        </w:tc>
        <w:tc>
          <w:tcPr>
            <w:tcW w:w="1752" w:type="dxa"/>
            <w:shd w:val="clear" w:color="auto" w:fill="auto"/>
          </w:tcPr>
          <w:p w14:paraId="57A3E4C4"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чел</w:t>
            </w:r>
          </w:p>
        </w:tc>
        <w:tc>
          <w:tcPr>
            <w:tcW w:w="1150" w:type="dxa"/>
            <w:shd w:val="clear" w:color="auto" w:fill="auto"/>
          </w:tcPr>
          <w:p w14:paraId="458C288A"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w:t>
            </w:r>
          </w:p>
        </w:tc>
        <w:tc>
          <w:tcPr>
            <w:tcW w:w="1371" w:type="dxa"/>
            <w:shd w:val="clear" w:color="auto" w:fill="auto"/>
          </w:tcPr>
          <w:p w14:paraId="2CFC2135"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чел</w:t>
            </w:r>
          </w:p>
        </w:tc>
        <w:tc>
          <w:tcPr>
            <w:tcW w:w="966" w:type="dxa"/>
            <w:shd w:val="clear" w:color="auto" w:fill="auto"/>
          </w:tcPr>
          <w:p w14:paraId="5F92B762"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w:t>
            </w:r>
          </w:p>
        </w:tc>
      </w:tr>
      <w:tr w:rsidR="004711E2" w:rsidRPr="00AD2A26" w14:paraId="283B85F9" w14:textId="77777777" w:rsidTr="00BB7D03">
        <w:tc>
          <w:tcPr>
            <w:tcW w:w="846" w:type="dxa"/>
            <w:shd w:val="clear" w:color="auto" w:fill="auto"/>
          </w:tcPr>
          <w:p w14:paraId="705F2219"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1</w:t>
            </w:r>
          </w:p>
        </w:tc>
        <w:tc>
          <w:tcPr>
            <w:tcW w:w="3260" w:type="dxa"/>
            <w:shd w:val="clear" w:color="auto" w:fill="auto"/>
          </w:tcPr>
          <w:p w14:paraId="0CAC06DB"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высокий</w:t>
            </w:r>
          </w:p>
        </w:tc>
        <w:tc>
          <w:tcPr>
            <w:tcW w:w="1752" w:type="dxa"/>
            <w:shd w:val="clear" w:color="auto" w:fill="auto"/>
          </w:tcPr>
          <w:p w14:paraId="3E8FB715"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4</w:t>
            </w:r>
          </w:p>
        </w:tc>
        <w:tc>
          <w:tcPr>
            <w:tcW w:w="1150" w:type="dxa"/>
            <w:shd w:val="clear" w:color="auto" w:fill="auto"/>
          </w:tcPr>
          <w:p w14:paraId="2A6F6AF6"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20</w:t>
            </w:r>
          </w:p>
        </w:tc>
        <w:tc>
          <w:tcPr>
            <w:tcW w:w="1371" w:type="dxa"/>
            <w:shd w:val="clear" w:color="auto" w:fill="auto"/>
          </w:tcPr>
          <w:p w14:paraId="0F671A0A"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7</w:t>
            </w:r>
          </w:p>
        </w:tc>
        <w:tc>
          <w:tcPr>
            <w:tcW w:w="966" w:type="dxa"/>
            <w:shd w:val="clear" w:color="auto" w:fill="auto"/>
          </w:tcPr>
          <w:p w14:paraId="015EADBB"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35</w:t>
            </w:r>
          </w:p>
        </w:tc>
      </w:tr>
      <w:tr w:rsidR="004711E2" w:rsidRPr="00AD2A26" w14:paraId="4BA893F6" w14:textId="77777777" w:rsidTr="00BB7D03">
        <w:tc>
          <w:tcPr>
            <w:tcW w:w="846" w:type="dxa"/>
            <w:shd w:val="clear" w:color="auto" w:fill="auto"/>
          </w:tcPr>
          <w:p w14:paraId="0E8F6D4A"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2</w:t>
            </w:r>
          </w:p>
        </w:tc>
        <w:tc>
          <w:tcPr>
            <w:tcW w:w="3260" w:type="dxa"/>
            <w:shd w:val="clear" w:color="auto" w:fill="auto"/>
          </w:tcPr>
          <w:p w14:paraId="2F6067F8"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средний</w:t>
            </w:r>
          </w:p>
        </w:tc>
        <w:tc>
          <w:tcPr>
            <w:tcW w:w="1752" w:type="dxa"/>
            <w:shd w:val="clear" w:color="auto" w:fill="auto"/>
          </w:tcPr>
          <w:p w14:paraId="20815A24"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9</w:t>
            </w:r>
          </w:p>
        </w:tc>
        <w:tc>
          <w:tcPr>
            <w:tcW w:w="1150" w:type="dxa"/>
            <w:shd w:val="clear" w:color="auto" w:fill="auto"/>
          </w:tcPr>
          <w:p w14:paraId="1D6BEC63"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45</w:t>
            </w:r>
          </w:p>
        </w:tc>
        <w:tc>
          <w:tcPr>
            <w:tcW w:w="1371" w:type="dxa"/>
            <w:shd w:val="clear" w:color="auto" w:fill="auto"/>
          </w:tcPr>
          <w:p w14:paraId="505850DE"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10</w:t>
            </w:r>
          </w:p>
        </w:tc>
        <w:tc>
          <w:tcPr>
            <w:tcW w:w="966" w:type="dxa"/>
            <w:shd w:val="clear" w:color="auto" w:fill="auto"/>
          </w:tcPr>
          <w:p w14:paraId="67232E00"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50</w:t>
            </w:r>
          </w:p>
        </w:tc>
      </w:tr>
      <w:tr w:rsidR="004711E2" w:rsidRPr="00AD2A26" w14:paraId="0E0579D1" w14:textId="77777777" w:rsidTr="00BB7D03">
        <w:tc>
          <w:tcPr>
            <w:tcW w:w="846" w:type="dxa"/>
            <w:shd w:val="clear" w:color="auto" w:fill="auto"/>
          </w:tcPr>
          <w:p w14:paraId="1D4115AB"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3</w:t>
            </w:r>
          </w:p>
        </w:tc>
        <w:tc>
          <w:tcPr>
            <w:tcW w:w="3260" w:type="dxa"/>
            <w:shd w:val="clear" w:color="auto" w:fill="auto"/>
          </w:tcPr>
          <w:p w14:paraId="64E8F7AB"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низкий</w:t>
            </w:r>
          </w:p>
        </w:tc>
        <w:tc>
          <w:tcPr>
            <w:tcW w:w="1752" w:type="dxa"/>
            <w:shd w:val="clear" w:color="auto" w:fill="auto"/>
          </w:tcPr>
          <w:p w14:paraId="58723DF3"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7</w:t>
            </w:r>
          </w:p>
        </w:tc>
        <w:tc>
          <w:tcPr>
            <w:tcW w:w="1150" w:type="dxa"/>
            <w:shd w:val="clear" w:color="auto" w:fill="auto"/>
          </w:tcPr>
          <w:p w14:paraId="31BF8385"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35</w:t>
            </w:r>
          </w:p>
        </w:tc>
        <w:tc>
          <w:tcPr>
            <w:tcW w:w="1371" w:type="dxa"/>
            <w:shd w:val="clear" w:color="auto" w:fill="auto"/>
          </w:tcPr>
          <w:p w14:paraId="1B2562E8"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3</w:t>
            </w:r>
          </w:p>
        </w:tc>
        <w:tc>
          <w:tcPr>
            <w:tcW w:w="966" w:type="dxa"/>
            <w:shd w:val="clear" w:color="auto" w:fill="auto"/>
          </w:tcPr>
          <w:p w14:paraId="04500CBE"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15</w:t>
            </w:r>
          </w:p>
        </w:tc>
      </w:tr>
    </w:tbl>
    <w:p w14:paraId="031F0186" w14:textId="77777777" w:rsidR="004711E2" w:rsidRPr="00DD48A5" w:rsidRDefault="004711E2" w:rsidP="004711E2">
      <w:pPr>
        <w:spacing w:after="0" w:line="360" w:lineRule="auto"/>
        <w:ind w:left="720"/>
        <w:jc w:val="both"/>
        <w:rPr>
          <w:rFonts w:ascii="Times New Roman" w:hAnsi="Times New Roman"/>
          <w:sz w:val="28"/>
          <w:szCs w:val="28"/>
        </w:rPr>
      </w:pPr>
    </w:p>
    <w:p w14:paraId="578A26CE" w14:textId="726B941A" w:rsidR="004711E2" w:rsidRPr="00DD48A5" w:rsidRDefault="004711E2" w:rsidP="004711E2">
      <w:pPr>
        <w:spacing w:after="0" w:line="360" w:lineRule="auto"/>
        <w:ind w:firstLine="709"/>
        <w:jc w:val="both"/>
        <w:rPr>
          <w:rFonts w:ascii="Times New Roman" w:hAnsi="Times New Roman"/>
          <w:sz w:val="28"/>
          <w:szCs w:val="28"/>
        </w:rPr>
      </w:pPr>
      <w:r w:rsidRPr="00DD48A5">
        <w:rPr>
          <w:rFonts w:ascii="Times New Roman" w:hAnsi="Times New Roman"/>
          <w:sz w:val="28"/>
          <w:szCs w:val="28"/>
        </w:rPr>
        <w:t xml:space="preserve">Графические полученные данные представлены на </w:t>
      </w:r>
      <w:r w:rsidR="003028D2">
        <w:rPr>
          <w:rFonts w:ascii="Times New Roman" w:hAnsi="Times New Roman"/>
          <w:sz w:val="28"/>
          <w:szCs w:val="28"/>
        </w:rPr>
        <w:t>диаграмме</w:t>
      </w:r>
      <w:r w:rsidRPr="00DD48A5">
        <w:rPr>
          <w:rFonts w:ascii="Times New Roman" w:hAnsi="Times New Roman"/>
          <w:sz w:val="28"/>
          <w:szCs w:val="28"/>
        </w:rPr>
        <w:t xml:space="preserve"> 1.</w:t>
      </w:r>
    </w:p>
    <w:p w14:paraId="69FF7E5C" w14:textId="5B9CE54D" w:rsidR="004711E2" w:rsidRPr="00DD48A5" w:rsidRDefault="004711E2" w:rsidP="004711E2">
      <w:pPr>
        <w:shd w:val="clear" w:color="auto" w:fill="FFFFFF"/>
        <w:spacing w:after="0" w:line="360" w:lineRule="auto"/>
        <w:ind w:firstLine="709"/>
        <w:jc w:val="center"/>
        <w:rPr>
          <w:rFonts w:ascii="Times New Roman" w:hAnsi="Times New Roman"/>
          <w:color w:val="000000"/>
          <w:sz w:val="28"/>
          <w:szCs w:val="28"/>
        </w:rPr>
      </w:pPr>
      <w:r w:rsidRPr="00DD48A5">
        <w:rPr>
          <w:rFonts w:ascii="Times New Roman" w:hAnsi="Times New Roman"/>
          <w:noProof/>
          <w:color w:val="000000"/>
          <w:sz w:val="28"/>
          <w:szCs w:val="28"/>
          <w:lang w:eastAsia="ru-RU"/>
        </w:rPr>
        <w:drawing>
          <wp:inline distT="0" distB="0" distL="0" distR="0" wp14:anchorId="6BE0FE97" wp14:editId="6E555B4F">
            <wp:extent cx="4855210" cy="277558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99F71E2" w14:textId="261F8AB1" w:rsidR="004711E2" w:rsidRPr="00B47EA5" w:rsidRDefault="003028D2" w:rsidP="003028D2">
      <w:pPr>
        <w:shd w:val="clear" w:color="auto" w:fill="FFFFFF"/>
        <w:spacing w:after="0" w:line="360" w:lineRule="auto"/>
        <w:jc w:val="center"/>
        <w:rPr>
          <w:rFonts w:ascii="Times New Roman" w:hAnsi="Times New Roman"/>
          <w:bCs/>
          <w:color w:val="000000"/>
          <w:spacing w:val="-6"/>
          <w:sz w:val="28"/>
          <w:szCs w:val="28"/>
        </w:rPr>
      </w:pPr>
      <w:r>
        <w:rPr>
          <w:rFonts w:ascii="Times New Roman" w:hAnsi="Times New Roman"/>
          <w:color w:val="000000"/>
          <w:sz w:val="28"/>
          <w:szCs w:val="28"/>
        </w:rPr>
        <w:t xml:space="preserve">Диаграмма 1. </w:t>
      </w:r>
      <w:r w:rsidRPr="003028D2">
        <w:rPr>
          <w:rFonts w:ascii="Times New Roman" w:hAnsi="Times New Roman"/>
          <w:i/>
          <w:color w:val="000000"/>
          <w:sz w:val="28"/>
          <w:szCs w:val="28"/>
        </w:rPr>
        <w:t>Результаты констатирующего эксперимента</w:t>
      </w:r>
      <w:r w:rsidR="004711E2">
        <w:rPr>
          <w:rFonts w:ascii="Times New Roman" w:hAnsi="Times New Roman"/>
          <w:color w:val="000000"/>
          <w:sz w:val="28"/>
          <w:szCs w:val="28"/>
        </w:rPr>
        <w:t>, %</w:t>
      </w:r>
    </w:p>
    <w:p w14:paraId="1321AE30" w14:textId="2912D304" w:rsidR="003028D2" w:rsidRDefault="003028D2" w:rsidP="004711E2">
      <w:pPr>
        <w:spacing w:after="0" w:line="360" w:lineRule="auto"/>
        <w:ind w:firstLine="709"/>
        <w:jc w:val="both"/>
        <w:rPr>
          <w:rFonts w:ascii="Times New Roman" w:hAnsi="Times New Roman"/>
          <w:sz w:val="28"/>
          <w:szCs w:val="28"/>
        </w:rPr>
      </w:pPr>
      <w:r>
        <w:rPr>
          <w:rFonts w:ascii="Times New Roman" w:hAnsi="Times New Roman"/>
          <w:sz w:val="28"/>
          <w:szCs w:val="28"/>
        </w:rPr>
        <w:t>Результаты констатирующего этапа позволяют нам сказать, что у детей ЭГ уровень развития связной речи ниже, чем у детей в КГ.</w:t>
      </w:r>
      <w:r w:rsidR="00622CB2">
        <w:rPr>
          <w:rFonts w:ascii="Times New Roman" w:hAnsi="Times New Roman"/>
          <w:sz w:val="28"/>
          <w:szCs w:val="28"/>
        </w:rPr>
        <w:t xml:space="preserve"> В ЭК высокий уровень показали только 20%, в КГ – 35%. Средний уровень показали 45% </w:t>
      </w:r>
      <w:r w:rsidR="00622CB2">
        <w:rPr>
          <w:rFonts w:ascii="Times New Roman" w:hAnsi="Times New Roman"/>
          <w:sz w:val="28"/>
          <w:szCs w:val="28"/>
        </w:rPr>
        <w:lastRenderedPageBreak/>
        <w:t>дошкольников ЭГ и 50% детей КГ. Низкий уровень был выявлен у 35% дошкольников ЭГ и только у 15% детей КГ.</w:t>
      </w:r>
    </w:p>
    <w:p w14:paraId="44E09224" w14:textId="49CE8719" w:rsidR="004711E2" w:rsidRDefault="004711E2" w:rsidP="004711E2">
      <w:pPr>
        <w:spacing w:after="0" w:line="360" w:lineRule="auto"/>
        <w:ind w:firstLine="709"/>
        <w:jc w:val="both"/>
        <w:rPr>
          <w:rFonts w:ascii="Times New Roman" w:hAnsi="Times New Roman"/>
          <w:sz w:val="28"/>
          <w:szCs w:val="28"/>
        </w:rPr>
      </w:pPr>
      <w:r w:rsidRPr="00B47EA5">
        <w:rPr>
          <w:rFonts w:ascii="Times New Roman" w:hAnsi="Times New Roman"/>
          <w:sz w:val="28"/>
          <w:szCs w:val="28"/>
        </w:rPr>
        <w:t xml:space="preserve">Проведено анкетирование родителей по вопросу развития речи детей. Содержание анкеты представлены в Приложении </w:t>
      </w:r>
      <w:r>
        <w:rPr>
          <w:rFonts w:ascii="Times New Roman" w:hAnsi="Times New Roman"/>
          <w:sz w:val="28"/>
          <w:szCs w:val="28"/>
        </w:rPr>
        <w:t>3</w:t>
      </w:r>
      <w:r w:rsidRPr="00B47EA5">
        <w:rPr>
          <w:rFonts w:ascii="Times New Roman" w:hAnsi="Times New Roman"/>
          <w:sz w:val="28"/>
          <w:szCs w:val="28"/>
        </w:rPr>
        <w:t>.</w:t>
      </w:r>
    </w:p>
    <w:p w14:paraId="76533AE7" w14:textId="7E90B37D" w:rsidR="004711E2" w:rsidRDefault="004711E2" w:rsidP="004711E2">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Анкетирование показало, что большинство </w:t>
      </w:r>
      <w:r w:rsidR="003028D2">
        <w:rPr>
          <w:rFonts w:ascii="Times New Roman" w:hAnsi="Times New Roman"/>
          <w:sz w:val="28"/>
          <w:szCs w:val="28"/>
        </w:rPr>
        <w:t>родителей</w:t>
      </w:r>
      <w:r>
        <w:rPr>
          <w:rFonts w:ascii="Times New Roman" w:hAnsi="Times New Roman"/>
          <w:sz w:val="28"/>
          <w:szCs w:val="28"/>
        </w:rPr>
        <w:t xml:space="preserve"> не занимаются развитием связной речи, редко читают книги детям и мало знакомы с различными методами развития связной речи.</w:t>
      </w:r>
    </w:p>
    <w:p w14:paraId="3872B6A4" w14:textId="38AB93F4" w:rsidR="00446157" w:rsidRDefault="00446157" w:rsidP="004711E2">
      <w:pPr>
        <w:spacing w:after="0" w:line="360" w:lineRule="auto"/>
        <w:ind w:firstLine="709"/>
        <w:jc w:val="both"/>
        <w:rPr>
          <w:rFonts w:ascii="Times New Roman" w:hAnsi="Times New Roman"/>
          <w:sz w:val="28"/>
          <w:szCs w:val="28"/>
        </w:rPr>
      </w:pPr>
      <w:r>
        <w:rPr>
          <w:rFonts w:ascii="Times New Roman" w:hAnsi="Times New Roman"/>
          <w:sz w:val="28"/>
          <w:szCs w:val="28"/>
        </w:rPr>
        <w:t>На формирующем этапе нами был апробирован комплекс театрализованных игр для развития связной речи у дошкольников старшей группы. Комплекс игр представлен в Приложении 4.</w:t>
      </w:r>
    </w:p>
    <w:p w14:paraId="2D15A1B3" w14:textId="29F32BEE" w:rsidR="004711E2" w:rsidRDefault="004711E2" w:rsidP="004711E2">
      <w:pPr>
        <w:spacing w:after="0" w:line="360" w:lineRule="auto"/>
        <w:ind w:firstLine="709"/>
        <w:jc w:val="both"/>
        <w:rPr>
          <w:rFonts w:ascii="Times New Roman" w:hAnsi="Times New Roman"/>
          <w:sz w:val="28"/>
          <w:szCs w:val="28"/>
        </w:rPr>
      </w:pPr>
      <w:r>
        <w:rPr>
          <w:rFonts w:ascii="Times New Roman" w:hAnsi="Times New Roman"/>
          <w:sz w:val="28"/>
          <w:szCs w:val="28"/>
        </w:rPr>
        <w:t>После апробации комплекса мероприятий по развитию связной речи детей старшего дошкольного возраста была проведена повторная диагностика.</w:t>
      </w:r>
    </w:p>
    <w:p w14:paraId="3A3C859B" w14:textId="77777777" w:rsidR="004711E2" w:rsidRPr="0099063C" w:rsidRDefault="004711E2" w:rsidP="004711E2">
      <w:pPr>
        <w:spacing w:after="0" w:line="360" w:lineRule="auto"/>
        <w:ind w:firstLine="709"/>
        <w:jc w:val="both"/>
        <w:rPr>
          <w:rFonts w:ascii="Times New Roman" w:hAnsi="Times New Roman"/>
          <w:sz w:val="28"/>
          <w:szCs w:val="28"/>
        </w:rPr>
      </w:pPr>
      <w:r w:rsidRPr="0099063C">
        <w:rPr>
          <w:rFonts w:ascii="Times New Roman" w:hAnsi="Times New Roman"/>
          <w:sz w:val="28"/>
          <w:szCs w:val="28"/>
        </w:rPr>
        <w:t>Результаты развития связной речи представлены в Таблице 5.</w:t>
      </w:r>
    </w:p>
    <w:p w14:paraId="3EDE5A95" w14:textId="77777777" w:rsidR="004711E2" w:rsidRDefault="004711E2" w:rsidP="004711E2">
      <w:pPr>
        <w:spacing w:after="0" w:line="360" w:lineRule="auto"/>
        <w:ind w:left="720"/>
        <w:jc w:val="right"/>
        <w:rPr>
          <w:rFonts w:ascii="Times New Roman" w:hAnsi="Times New Roman"/>
          <w:sz w:val="28"/>
          <w:szCs w:val="28"/>
        </w:rPr>
      </w:pPr>
      <w:r>
        <w:rPr>
          <w:rFonts w:ascii="Times New Roman" w:hAnsi="Times New Roman"/>
          <w:sz w:val="28"/>
          <w:szCs w:val="28"/>
        </w:rPr>
        <w:t>Таблица 5</w:t>
      </w:r>
    </w:p>
    <w:p w14:paraId="7345E6B5" w14:textId="77777777" w:rsidR="004711E2" w:rsidRPr="003028D2" w:rsidRDefault="004711E2" w:rsidP="004711E2">
      <w:pPr>
        <w:spacing w:after="0" w:line="360" w:lineRule="auto"/>
        <w:ind w:left="720"/>
        <w:jc w:val="center"/>
        <w:rPr>
          <w:rFonts w:ascii="Times New Roman" w:hAnsi="Times New Roman"/>
          <w:sz w:val="28"/>
          <w:szCs w:val="28"/>
        </w:rPr>
      </w:pPr>
      <w:r w:rsidRPr="003028D2">
        <w:rPr>
          <w:rFonts w:ascii="Times New Roman" w:hAnsi="Times New Roman"/>
          <w:sz w:val="28"/>
          <w:szCs w:val="28"/>
        </w:rPr>
        <w:t>Результаты уровня развития связной речи на контрольном этапе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260"/>
        <w:gridCol w:w="1752"/>
        <w:gridCol w:w="1150"/>
        <w:gridCol w:w="1371"/>
        <w:gridCol w:w="966"/>
      </w:tblGrid>
      <w:tr w:rsidR="004711E2" w:rsidRPr="00AD2A26" w14:paraId="74C2F55D" w14:textId="77777777" w:rsidTr="00BB7D03">
        <w:trPr>
          <w:trHeight w:val="315"/>
        </w:trPr>
        <w:tc>
          <w:tcPr>
            <w:tcW w:w="846" w:type="dxa"/>
            <w:vMerge w:val="restart"/>
            <w:shd w:val="clear" w:color="auto" w:fill="auto"/>
          </w:tcPr>
          <w:p w14:paraId="5BB0B320"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w:t>
            </w:r>
          </w:p>
          <w:p w14:paraId="24D4B8C1"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п/п</w:t>
            </w:r>
          </w:p>
        </w:tc>
        <w:tc>
          <w:tcPr>
            <w:tcW w:w="3260" w:type="dxa"/>
            <w:vMerge w:val="restart"/>
            <w:shd w:val="clear" w:color="auto" w:fill="auto"/>
          </w:tcPr>
          <w:p w14:paraId="0FC08DB2"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Уровень исследуемого показателя</w:t>
            </w:r>
          </w:p>
        </w:tc>
        <w:tc>
          <w:tcPr>
            <w:tcW w:w="2902" w:type="dxa"/>
            <w:gridSpan w:val="2"/>
            <w:shd w:val="clear" w:color="auto" w:fill="auto"/>
          </w:tcPr>
          <w:p w14:paraId="6908A760"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 xml:space="preserve">Экспериментальная группа </w:t>
            </w:r>
          </w:p>
        </w:tc>
        <w:tc>
          <w:tcPr>
            <w:tcW w:w="2337" w:type="dxa"/>
            <w:gridSpan w:val="2"/>
            <w:shd w:val="clear" w:color="auto" w:fill="auto"/>
          </w:tcPr>
          <w:p w14:paraId="0C09F32E"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 xml:space="preserve">Контрольная группа </w:t>
            </w:r>
          </w:p>
        </w:tc>
      </w:tr>
      <w:tr w:rsidR="004711E2" w:rsidRPr="00AD2A26" w14:paraId="3A599AC4" w14:textId="77777777" w:rsidTr="00BB7D03">
        <w:trPr>
          <w:trHeight w:val="330"/>
        </w:trPr>
        <w:tc>
          <w:tcPr>
            <w:tcW w:w="846" w:type="dxa"/>
            <w:vMerge/>
            <w:shd w:val="clear" w:color="auto" w:fill="auto"/>
          </w:tcPr>
          <w:p w14:paraId="764BDFD3" w14:textId="77777777" w:rsidR="004711E2" w:rsidRPr="00AD2A26" w:rsidRDefault="004711E2" w:rsidP="00BB7D03">
            <w:pPr>
              <w:jc w:val="center"/>
              <w:rPr>
                <w:rFonts w:ascii="Times New Roman" w:hAnsi="Times New Roman"/>
                <w:sz w:val="24"/>
                <w:szCs w:val="28"/>
              </w:rPr>
            </w:pPr>
          </w:p>
        </w:tc>
        <w:tc>
          <w:tcPr>
            <w:tcW w:w="3260" w:type="dxa"/>
            <w:vMerge/>
            <w:shd w:val="clear" w:color="auto" w:fill="auto"/>
          </w:tcPr>
          <w:p w14:paraId="57D6A959" w14:textId="77777777" w:rsidR="004711E2" w:rsidRPr="00AD2A26" w:rsidRDefault="004711E2" w:rsidP="00BB7D03">
            <w:pPr>
              <w:jc w:val="center"/>
              <w:rPr>
                <w:rFonts w:ascii="Times New Roman" w:hAnsi="Times New Roman"/>
                <w:sz w:val="24"/>
                <w:szCs w:val="28"/>
              </w:rPr>
            </w:pPr>
          </w:p>
        </w:tc>
        <w:tc>
          <w:tcPr>
            <w:tcW w:w="1752" w:type="dxa"/>
            <w:shd w:val="clear" w:color="auto" w:fill="auto"/>
          </w:tcPr>
          <w:p w14:paraId="612B935F"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чел</w:t>
            </w:r>
          </w:p>
        </w:tc>
        <w:tc>
          <w:tcPr>
            <w:tcW w:w="1150" w:type="dxa"/>
            <w:shd w:val="clear" w:color="auto" w:fill="auto"/>
          </w:tcPr>
          <w:p w14:paraId="5FC18DC2"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w:t>
            </w:r>
          </w:p>
        </w:tc>
        <w:tc>
          <w:tcPr>
            <w:tcW w:w="1371" w:type="dxa"/>
            <w:shd w:val="clear" w:color="auto" w:fill="auto"/>
          </w:tcPr>
          <w:p w14:paraId="1F683B0C"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чел</w:t>
            </w:r>
          </w:p>
        </w:tc>
        <w:tc>
          <w:tcPr>
            <w:tcW w:w="966" w:type="dxa"/>
            <w:shd w:val="clear" w:color="auto" w:fill="auto"/>
          </w:tcPr>
          <w:p w14:paraId="7CAE0097"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w:t>
            </w:r>
          </w:p>
        </w:tc>
      </w:tr>
      <w:tr w:rsidR="004711E2" w:rsidRPr="00AD2A26" w14:paraId="146E0741" w14:textId="77777777" w:rsidTr="00BB7D03">
        <w:tc>
          <w:tcPr>
            <w:tcW w:w="846" w:type="dxa"/>
            <w:shd w:val="clear" w:color="auto" w:fill="auto"/>
          </w:tcPr>
          <w:p w14:paraId="1A931910"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1</w:t>
            </w:r>
          </w:p>
        </w:tc>
        <w:tc>
          <w:tcPr>
            <w:tcW w:w="3260" w:type="dxa"/>
            <w:shd w:val="clear" w:color="auto" w:fill="auto"/>
          </w:tcPr>
          <w:p w14:paraId="183535B5"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высокий</w:t>
            </w:r>
          </w:p>
        </w:tc>
        <w:tc>
          <w:tcPr>
            <w:tcW w:w="1752" w:type="dxa"/>
            <w:shd w:val="clear" w:color="auto" w:fill="auto"/>
          </w:tcPr>
          <w:p w14:paraId="4C5A31C0"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9</w:t>
            </w:r>
          </w:p>
        </w:tc>
        <w:tc>
          <w:tcPr>
            <w:tcW w:w="1150" w:type="dxa"/>
            <w:shd w:val="clear" w:color="auto" w:fill="auto"/>
          </w:tcPr>
          <w:p w14:paraId="3B337A27"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45</w:t>
            </w:r>
          </w:p>
        </w:tc>
        <w:tc>
          <w:tcPr>
            <w:tcW w:w="1371" w:type="dxa"/>
            <w:shd w:val="clear" w:color="auto" w:fill="auto"/>
          </w:tcPr>
          <w:p w14:paraId="40E1F71F"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7</w:t>
            </w:r>
          </w:p>
        </w:tc>
        <w:tc>
          <w:tcPr>
            <w:tcW w:w="966" w:type="dxa"/>
            <w:shd w:val="clear" w:color="auto" w:fill="auto"/>
          </w:tcPr>
          <w:p w14:paraId="37D228A5"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40</w:t>
            </w:r>
          </w:p>
        </w:tc>
      </w:tr>
      <w:tr w:rsidR="004711E2" w:rsidRPr="00AD2A26" w14:paraId="18EBFF0E" w14:textId="77777777" w:rsidTr="00BB7D03">
        <w:tc>
          <w:tcPr>
            <w:tcW w:w="846" w:type="dxa"/>
            <w:shd w:val="clear" w:color="auto" w:fill="auto"/>
          </w:tcPr>
          <w:p w14:paraId="5C18FCC3"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2</w:t>
            </w:r>
          </w:p>
        </w:tc>
        <w:tc>
          <w:tcPr>
            <w:tcW w:w="3260" w:type="dxa"/>
            <w:shd w:val="clear" w:color="auto" w:fill="auto"/>
          </w:tcPr>
          <w:p w14:paraId="45A5AEDD"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средний</w:t>
            </w:r>
          </w:p>
        </w:tc>
        <w:tc>
          <w:tcPr>
            <w:tcW w:w="1752" w:type="dxa"/>
            <w:shd w:val="clear" w:color="auto" w:fill="auto"/>
          </w:tcPr>
          <w:p w14:paraId="00322EF4"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7</w:t>
            </w:r>
          </w:p>
        </w:tc>
        <w:tc>
          <w:tcPr>
            <w:tcW w:w="1150" w:type="dxa"/>
            <w:shd w:val="clear" w:color="auto" w:fill="auto"/>
          </w:tcPr>
          <w:p w14:paraId="203FF1E0"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35</w:t>
            </w:r>
          </w:p>
        </w:tc>
        <w:tc>
          <w:tcPr>
            <w:tcW w:w="1371" w:type="dxa"/>
            <w:shd w:val="clear" w:color="auto" w:fill="auto"/>
          </w:tcPr>
          <w:p w14:paraId="502EF0CC"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10</w:t>
            </w:r>
          </w:p>
        </w:tc>
        <w:tc>
          <w:tcPr>
            <w:tcW w:w="966" w:type="dxa"/>
            <w:shd w:val="clear" w:color="auto" w:fill="auto"/>
          </w:tcPr>
          <w:p w14:paraId="33D8A2D8"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40</w:t>
            </w:r>
          </w:p>
        </w:tc>
      </w:tr>
      <w:tr w:rsidR="004711E2" w:rsidRPr="00AD2A26" w14:paraId="32B775A6" w14:textId="77777777" w:rsidTr="00BB7D03">
        <w:tc>
          <w:tcPr>
            <w:tcW w:w="846" w:type="dxa"/>
            <w:shd w:val="clear" w:color="auto" w:fill="auto"/>
          </w:tcPr>
          <w:p w14:paraId="30A4739C"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3</w:t>
            </w:r>
          </w:p>
        </w:tc>
        <w:tc>
          <w:tcPr>
            <w:tcW w:w="3260" w:type="dxa"/>
            <w:shd w:val="clear" w:color="auto" w:fill="auto"/>
          </w:tcPr>
          <w:p w14:paraId="2FF3F201"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низкий</w:t>
            </w:r>
          </w:p>
        </w:tc>
        <w:tc>
          <w:tcPr>
            <w:tcW w:w="1752" w:type="dxa"/>
            <w:shd w:val="clear" w:color="auto" w:fill="auto"/>
          </w:tcPr>
          <w:p w14:paraId="3C97CB08"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4</w:t>
            </w:r>
          </w:p>
        </w:tc>
        <w:tc>
          <w:tcPr>
            <w:tcW w:w="1150" w:type="dxa"/>
            <w:shd w:val="clear" w:color="auto" w:fill="auto"/>
          </w:tcPr>
          <w:p w14:paraId="2654D45D"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20</w:t>
            </w:r>
          </w:p>
        </w:tc>
        <w:tc>
          <w:tcPr>
            <w:tcW w:w="1371" w:type="dxa"/>
            <w:shd w:val="clear" w:color="auto" w:fill="auto"/>
          </w:tcPr>
          <w:p w14:paraId="1F63C130"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3</w:t>
            </w:r>
          </w:p>
        </w:tc>
        <w:tc>
          <w:tcPr>
            <w:tcW w:w="966" w:type="dxa"/>
            <w:shd w:val="clear" w:color="auto" w:fill="auto"/>
          </w:tcPr>
          <w:p w14:paraId="50F71A44" w14:textId="77777777" w:rsidR="004711E2" w:rsidRPr="00AD2A26" w:rsidRDefault="004711E2" w:rsidP="00BB7D03">
            <w:pPr>
              <w:jc w:val="center"/>
              <w:rPr>
                <w:rFonts w:ascii="Times New Roman" w:hAnsi="Times New Roman"/>
                <w:sz w:val="24"/>
                <w:szCs w:val="28"/>
              </w:rPr>
            </w:pPr>
            <w:r w:rsidRPr="00AD2A26">
              <w:rPr>
                <w:rFonts w:ascii="Times New Roman" w:hAnsi="Times New Roman"/>
                <w:sz w:val="24"/>
                <w:szCs w:val="28"/>
              </w:rPr>
              <w:t>20</w:t>
            </w:r>
          </w:p>
        </w:tc>
      </w:tr>
    </w:tbl>
    <w:p w14:paraId="43293E11" w14:textId="77777777" w:rsidR="004711E2" w:rsidRPr="00DD48A5" w:rsidRDefault="004711E2" w:rsidP="004711E2">
      <w:pPr>
        <w:spacing w:after="0" w:line="360" w:lineRule="auto"/>
        <w:ind w:left="720"/>
        <w:jc w:val="both"/>
        <w:rPr>
          <w:rFonts w:ascii="Times New Roman" w:hAnsi="Times New Roman"/>
          <w:sz w:val="28"/>
          <w:szCs w:val="28"/>
        </w:rPr>
      </w:pPr>
    </w:p>
    <w:p w14:paraId="203EE712" w14:textId="2AB9A4B7" w:rsidR="004711E2" w:rsidRPr="00DD48A5" w:rsidRDefault="004711E2" w:rsidP="004711E2">
      <w:pPr>
        <w:spacing w:after="0" w:line="360" w:lineRule="auto"/>
        <w:ind w:firstLine="709"/>
        <w:jc w:val="both"/>
        <w:rPr>
          <w:rFonts w:ascii="Times New Roman" w:hAnsi="Times New Roman"/>
          <w:sz w:val="28"/>
          <w:szCs w:val="28"/>
        </w:rPr>
      </w:pPr>
      <w:r w:rsidRPr="00DD48A5">
        <w:rPr>
          <w:rFonts w:ascii="Times New Roman" w:hAnsi="Times New Roman"/>
          <w:sz w:val="28"/>
          <w:szCs w:val="28"/>
        </w:rPr>
        <w:t xml:space="preserve">Графические полученные данные представлены на </w:t>
      </w:r>
      <w:r w:rsidR="003028D2">
        <w:rPr>
          <w:rFonts w:ascii="Times New Roman" w:hAnsi="Times New Roman"/>
          <w:sz w:val="28"/>
          <w:szCs w:val="28"/>
        </w:rPr>
        <w:t>диаграмме 2</w:t>
      </w:r>
      <w:r w:rsidRPr="00DD48A5">
        <w:rPr>
          <w:rFonts w:ascii="Times New Roman" w:hAnsi="Times New Roman"/>
          <w:sz w:val="28"/>
          <w:szCs w:val="28"/>
        </w:rPr>
        <w:t>.</w:t>
      </w:r>
    </w:p>
    <w:p w14:paraId="28336FAA" w14:textId="1F6862D3" w:rsidR="004711E2" w:rsidRPr="00DD48A5" w:rsidRDefault="004711E2" w:rsidP="004711E2">
      <w:pPr>
        <w:shd w:val="clear" w:color="auto" w:fill="FFFFFF"/>
        <w:spacing w:after="0" w:line="360" w:lineRule="auto"/>
        <w:ind w:firstLine="709"/>
        <w:jc w:val="center"/>
        <w:rPr>
          <w:rFonts w:ascii="Times New Roman" w:hAnsi="Times New Roman"/>
          <w:color w:val="000000"/>
          <w:sz w:val="28"/>
          <w:szCs w:val="28"/>
        </w:rPr>
      </w:pPr>
      <w:r w:rsidRPr="00DD48A5">
        <w:rPr>
          <w:rFonts w:ascii="Times New Roman" w:hAnsi="Times New Roman"/>
          <w:noProof/>
          <w:color w:val="000000"/>
          <w:sz w:val="28"/>
          <w:szCs w:val="28"/>
          <w:lang w:eastAsia="ru-RU"/>
        </w:rPr>
        <w:lastRenderedPageBreak/>
        <w:drawing>
          <wp:inline distT="0" distB="0" distL="0" distR="0" wp14:anchorId="1DED78B5" wp14:editId="4E2B2BCE">
            <wp:extent cx="5105400" cy="281940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174E70" w14:textId="5DDE216C" w:rsidR="003028D2" w:rsidRPr="00B47EA5" w:rsidRDefault="003028D2" w:rsidP="003028D2">
      <w:pPr>
        <w:shd w:val="clear" w:color="auto" w:fill="FFFFFF"/>
        <w:spacing w:after="0" w:line="360" w:lineRule="auto"/>
        <w:jc w:val="center"/>
        <w:rPr>
          <w:rFonts w:ascii="Times New Roman" w:hAnsi="Times New Roman"/>
          <w:bCs/>
          <w:color w:val="000000"/>
          <w:spacing w:val="-6"/>
          <w:sz w:val="28"/>
          <w:szCs w:val="28"/>
        </w:rPr>
      </w:pPr>
      <w:r>
        <w:rPr>
          <w:rFonts w:ascii="Times New Roman" w:hAnsi="Times New Roman"/>
          <w:color w:val="000000"/>
          <w:sz w:val="28"/>
          <w:szCs w:val="28"/>
        </w:rPr>
        <w:t xml:space="preserve">Диаграмма 2. </w:t>
      </w:r>
      <w:r w:rsidRPr="003028D2">
        <w:rPr>
          <w:rFonts w:ascii="Times New Roman" w:hAnsi="Times New Roman"/>
          <w:i/>
          <w:color w:val="000000"/>
          <w:sz w:val="28"/>
          <w:szCs w:val="28"/>
        </w:rPr>
        <w:t>Результаты кон</w:t>
      </w:r>
      <w:r>
        <w:rPr>
          <w:rFonts w:ascii="Times New Roman" w:hAnsi="Times New Roman"/>
          <w:i/>
          <w:color w:val="000000"/>
          <w:sz w:val="28"/>
          <w:szCs w:val="28"/>
        </w:rPr>
        <w:t>трольного</w:t>
      </w:r>
      <w:r w:rsidRPr="003028D2">
        <w:rPr>
          <w:rFonts w:ascii="Times New Roman" w:hAnsi="Times New Roman"/>
          <w:i/>
          <w:color w:val="000000"/>
          <w:sz w:val="28"/>
          <w:szCs w:val="28"/>
        </w:rPr>
        <w:t xml:space="preserve"> эксперимента</w:t>
      </w:r>
      <w:r>
        <w:rPr>
          <w:rFonts w:ascii="Times New Roman" w:hAnsi="Times New Roman"/>
          <w:color w:val="000000"/>
          <w:sz w:val="28"/>
          <w:szCs w:val="28"/>
        </w:rPr>
        <w:t>, %</w:t>
      </w:r>
    </w:p>
    <w:p w14:paraId="7D6A4A4B" w14:textId="77777777" w:rsidR="004711E2" w:rsidRDefault="004711E2" w:rsidP="004711E2">
      <w:pPr>
        <w:spacing w:after="0" w:line="360" w:lineRule="auto"/>
        <w:ind w:firstLine="709"/>
        <w:jc w:val="both"/>
        <w:rPr>
          <w:rFonts w:ascii="Times New Roman" w:hAnsi="Times New Roman"/>
          <w:sz w:val="28"/>
          <w:szCs w:val="28"/>
        </w:rPr>
      </w:pPr>
      <w:r w:rsidRPr="00B15200">
        <w:rPr>
          <w:rFonts w:ascii="Times New Roman" w:hAnsi="Times New Roman"/>
          <w:sz w:val="28"/>
          <w:szCs w:val="28"/>
        </w:rPr>
        <w:t>В экспериментальной группе нами было выявлено большее число детей с высоким уровнем.</w:t>
      </w:r>
    </w:p>
    <w:p w14:paraId="2DB5192E" w14:textId="456083BA" w:rsidR="003028D2" w:rsidRDefault="003028D2" w:rsidP="004711E2">
      <w:pPr>
        <w:spacing w:after="0" w:line="360" w:lineRule="auto"/>
        <w:ind w:firstLine="709"/>
        <w:jc w:val="both"/>
        <w:rPr>
          <w:rFonts w:ascii="Times New Roman" w:hAnsi="Times New Roman"/>
          <w:sz w:val="28"/>
          <w:szCs w:val="28"/>
        </w:rPr>
      </w:pPr>
      <w:r>
        <w:rPr>
          <w:rFonts w:ascii="Times New Roman" w:hAnsi="Times New Roman"/>
          <w:sz w:val="28"/>
          <w:szCs w:val="28"/>
        </w:rPr>
        <w:t>В экспериментальной группе по сравнению с данными констатирующего этапа можно сделать вывод</w:t>
      </w:r>
      <w:r w:rsidR="00070D22">
        <w:rPr>
          <w:rFonts w:ascii="Times New Roman" w:hAnsi="Times New Roman"/>
          <w:sz w:val="28"/>
          <w:szCs w:val="28"/>
        </w:rPr>
        <w:t xml:space="preserve"> о повышении доли детей с высоким и средним уровнем развития связной речи (Диаграмма 3).</w:t>
      </w:r>
    </w:p>
    <w:p w14:paraId="20D572D9" w14:textId="77777777" w:rsidR="003028D2" w:rsidRPr="00DD48A5" w:rsidRDefault="003028D2" w:rsidP="003028D2">
      <w:pPr>
        <w:shd w:val="clear" w:color="auto" w:fill="FFFFFF"/>
        <w:spacing w:after="0" w:line="360" w:lineRule="auto"/>
        <w:ind w:firstLine="709"/>
        <w:jc w:val="center"/>
        <w:rPr>
          <w:rFonts w:ascii="Times New Roman" w:hAnsi="Times New Roman"/>
          <w:color w:val="000000"/>
          <w:sz w:val="28"/>
          <w:szCs w:val="28"/>
        </w:rPr>
      </w:pPr>
      <w:r w:rsidRPr="00DD48A5">
        <w:rPr>
          <w:rFonts w:ascii="Times New Roman" w:hAnsi="Times New Roman"/>
          <w:noProof/>
          <w:color w:val="000000"/>
          <w:sz w:val="28"/>
          <w:szCs w:val="28"/>
          <w:lang w:eastAsia="ru-RU"/>
        </w:rPr>
        <w:drawing>
          <wp:inline distT="0" distB="0" distL="0" distR="0" wp14:anchorId="1D28F045" wp14:editId="519E2730">
            <wp:extent cx="5105400" cy="2819400"/>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7A3ACCC" w14:textId="5E168A7A" w:rsidR="003028D2" w:rsidRPr="00B47EA5" w:rsidRDefault="00070D22" w:rsidP="003028D2">
      <w:pPr>
        <w:shd w:val="clear" w:color="auto" w:fill="FFFFFF"/>
        <w:spacing w:after="0" w:line="360" w:lineRule="auto"/>
        <w:jc w:val="center"/>
        <w:rPr>
          <w:rFonts w:ascii="Times New Roman" w:hAnsi="Times New Roman"/>
          <w:bCs/>
          <w:color w:val="000000"/>
          <w:spacing w:val="-6"/>
          <w:sz w:val="28"/>
          <w:szCs w:val="28"/>
        </w:rPr>
      </w:pPr>
      <w:r>
        <w:rPr>
          <w:rFonts w:ascii="Times New Roman" w:hAnsi="Times New Roman"/>
          <w:color w:val="000000"/>
          <w:sz w:val="28"/>
          <w:szCs w:val="28"/>
        </w:rPr>
        <w:t>Диаграмма 3</w:t>
      </w:r>
      <w:r w:rsidR="003028D2">
        <w:rPr>
          <w:rFonts w:ascii="Times New Roman" w:hAnsi="Times New Roman"/>
          <w:color w:val="000000"/>
          <w:sz w:val="28"/>
          <w:szCs w:val="28"/>
        </w:rPr>
        <w:t xml:space="preserve">. </w:t>
      </w:r>
      <w:r>
        <w:rPr>
          <w:rFonts w:ascii="Times New Roman" w:hAnsi="Times New Roman"/>
          <w:i/>
          <w:color w:val="000000"/>
          <w:sz w:val="28"/>
          <w:szCs w:val="28"/>
        </w:rPr>
        <w:t>Сравнительные результаты в экспериментальной группе</w:t>
      </w:r>
      <w:r w:rsidR="003028D2">
        <w:rPr>
          <w:rFonts w:ascii="Times New Roman" w:hAnsi="Times New Roman"/>
          <w:color w:val="000000"/>
          <w:sz w:val="28"/>
          <w:szCs w:val="28"/>
        </w:rPr>
        <w:t>, %</w:t>
      </w:r>
    </w:p>
    <w:p w14:paraId="19B64B54" w14:textId="5A4C7913" w:rsidR="003028D2" w:rsidRDefault="00070D22" w:rsidP="004711E2">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После проведенных нами занятий с применением театрализованных игр в ЭГ на 25% повысилось число детей с высоким уровнем развития связной речи. Также 45% детей ЭГ показали средний уровень, что на 10% больше, чем результаты констатирующего этапа. </w:t>
      </w:r>
    </w:p>
    <w:p w14:paraId="42CDB54E" w14:textId="46ABE31F" w:rsidR="00070D22" w:rsidRPr="00B15200" w:rsidRDefault="00070D22" w:rsidP="004711E2">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 КГ результаты констатирующего этапа практически не изменились. Полученные результаты показывают, что применение театрализованных игр позволяет достичь результатов повышения связной речи у дошкольников старшей группы.</w:t>
      </w:r>
    </w:p>
    <w:p w14:paraId="71B1139B" w14:textId="77777777" w:rsidR="004711E2" w:rsidRPr="00B15200" w:rsidRDefault="004711E2" w:rsidP="004711E2">
      <w:pPr>
        <w:spacing w:after="0" w:line="360" w:lineRule="auto"/>
        <w:ind w:firstLine="709"/>
        <w:jc w:val="both"/>
        <w:rPr>
          <w:rFonts w:ascii="Times New Roman" w:hAnsi="Times New Roman"/>
          <w:sz w:val="28"/>
          <w:szCs w:val="28"/>
        </w:rPr>
      </w:pPr>
      <w:r w:rsidRPr="00B15200">
        <w:rPr>
          <w:rFonts w:ascii="Times New Roman" w:hAnsi="Times New Roman"/>
          <w:sz w:val="28"/>
          <w:szCs w:val="28"/>
        </w:rPr>
        <w:t xml:space="preserve">Также нами было проведено повторное анкетирование родителей, которое показало, что </w:t>
      </w:r>
      <w:r>
        <w:rPr>
          <w:rFonts w:ascii="Times New Roman" w:hAnsi="Times New Roman"/>
          <w:sz w:val="28"/>
          <w:szCs w:val="28"/>
        </w:rPr>
        <w:t>родители стали больше читать детям.</w:t>
      </w:r>
    </w:p>
    <w:p w14:paraId="70E91E6D" w14:textId="77777777" w:rsidR="004711E2" w:rsidRDefault="004711E2" w:rsidP="004711E2">
      <w:pPr>
        <w:spacing w:after="0" w:line="360" w:lineRule="auto"/>
        <w:ind w:firstLine="709"/>
        <w:jc w:val="both"/>
        <w:rPr>
          <w:rFonts w:ascii="Times New Roman" w:hAnsi="Times New Roman"/>
          <w:sz w:val="28"/>
          <w:szCs w:val="28"/>
        </w:rPr>
      </w:pPr>
    </w:p>
    <w:p w14:paraId="5A13B851" w14:textId="77777777" w:rsidR="00A06E69" w:rsidRDefault="00A06E69" w:rsidP="005132E7"/>
    <w:p w14:paraId="4192DAF6" w14:textId="77777777" w:rsidR="00A06E69" w:rsidRDefault="00A06E69" w:rsidP="005132E7"/>
    <w:p w14:paraId="6201ED4B" w14:textId="77777777" w:rsidR="00A06E69" w:rsidRPr="00A06E69" w:rsidRDefault="00A06E69" w:rsidP="005132E7"/>
    <w:p w14:paraId="7D9653A5" w14:textId="77777777" w:rsidR="00A2010E" w:rsidRDefault="00A2010E">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0B13E81E" w14:textId="77777777" w:rsidR="005132E7" w:rsidRPr="005132E7" w:rsidRDefault="005132E7" w:rsidP="005132E7">
      <w:pPr>
        <w:pStyle w:val="1"/>
        <w:spacing w:before="0" w:line="360" w:lineRule="auto"/>
        <w:ind w:firstLine="709"/>
        <w:jc w:val="center"/>
        <w:rPr>
          <w:rFonts w:ascii="Times New Roman" w:hAnsi="Times New Roman" w:cs="Times New Roman"/>
          <w:b/>
          <w:bCs/>
          <w:color w:val="auto"/>
          <w:sz w:val="28"/>
          <w:szCs w:val="28"/>
        </w:rPr>
      </w:pPr>
      <w:bookmarkStart w:id="8" w:name="_Toc219538551"/>
      <w:r w:rsidRPr="005132E7">
        <w:rPr>
          <w:rFonts w:ascii="Times New Roman" w:hAnsi="Times New Roman" w:cs="Times New Roman"/>
          <w:b/>
          <w:bCs/>
          <w:color w:val="auto"/>
          <w:sz w:val="28"/>
          <w:szCs w:val="28"/>
        </w:rPr>
        <w:lastRenderedPageBreak/>
        <w:t>Заключение</w:t>
      </w:r>
      <w:bookmarkEnd w:id="8"/>
    </w:p>
    <w:p w14:paraId="15BC6E17" w14:textId="77777777" w:rsidR="005132E7" w:rsidRPr="005132E7" w:rsidRDefault="005132E7" w:rsidP="005132E7">
      <w:pPr>
        <w:spacing w:after="0" w:line="360" w:lineRule="auto"/>
        <w:ind w:firstLine="709"/>
        <w:jc w:val="center"/>
        <w:rPr>
          <w:rFonts w:ascii="Times New Roman" w:hAnsi="Times New Roman" w:cs="Times New Roman"/>
          <w:b/>
          <w:bCs/>
          <w:sz w:val="20"/>
          <w:szCs w:val="20"/>
        </w:rPr>
      </w:pPr>
    </w:p>
    <w:p w14:paraId="78D81BC1" w14:textId="77777777" w:rsidR="005132E7" w:rsidRDefault="005132E7" w:rsidP="005132E7">
      <w:pPr>
        <w:spacing w:after="0" w:line="360" w:lineRule="auto"/>
        <w:ind w:firstLine="709"/>
        <w:jc w:val="both"/>
        <w:rPr>
          <w:rFonts w:ascii="Times New Roman" w:hAnsi="Times New Roman"/>
          <w:color w:val="000000"/>
          <w:sz w:val="28"/>
          <w:szCs w:val="27"/>
        </w:rPr>
      </w:pPr>
      <w:r>
        <w:rPr>
          <w:rFonts w:ascii="Times New Roman" w:hAnsi="Times New Roman"/>
          <w:color w:val="000000"/>
          <w:sz w:val="28"/>
          <w:szCs w:val="27"/>
        </w:rPr>
        <w:t xml:space="preserve">Связная речь представляет собой сложную форму коммуникации. Она выражается в возможности ребенка максимально полно и разнообразно употреблять в речи разные части речи, комплектовать их в предложения в соответствии с синтаксическими и грамматическими правилами, </w:t>
      </w:r>
      <w:r w:rsidR="00725A2B">
        <w:rPr>
          <w:rFonts w:ascii="Times New Roman" w:hAnsi="Times New Roman"/>
          <w:color w:val="000000"/>
          <w:sz w:val="28"/>
          <w:szCs w:val="27"/>
        </w:rPr>
        <w:t>при этом</w:t>
      </w:r>
      <w:r>
        <w:rPr>
          <w:rFonts w:ascii="Times New Roman" w:hAnsi="Times New Roman"/>
          <w:color w:val="000000"/>
          <w:sz w:val="28"/>
          <w:szCs w:val="27"/>
        </w:rPr>
        <w:t xml:space="preserve"> соблюдая логическую связь речи. Единицами связной речи являются слова, словосочетания и предложения. Связная речь имеет следующие критерии оценки: полнота повествования, точность и связность высказываний. На развитие связной речи влияет сформированность звукопроизносительной системы языка, большой словарный запас и грамматические навыки.</w:t>
      </w:r>
    </w:p>
    <w:p w14:paraId="42B33E4C" w14:textId="7AF5AF91" w:rsidR="00A2010E" w:rsidRDefault="005132E7" w:rsidP="004711E2">
      <w:pPr>
        <w:spacing w:after="0" w:line="360" w:lineRule="auto"/>
        <w:ind w:firstLine="709"/>
        <w:jc w:val="both"/>
        <w:rPr>
          <w:rFonts w:ascii="Times New Roman" w:hAnsi="Times New Roman"/>
          <w:color w:val="000000"/>
          <w:sz w:val="28"/>
          <w:szCs w:val="27"/>
        </w:rPr>
      </w:pPr>
      <w:r>
        <w:rPr>
          <w:rFonts w:ascii="Times New Roman" w:hAnsi="Times New Roman"/>
          <w:color w:val="000000"/>
          <w:sz w:val="28"/>
          <w:szCs w:val="27"/>
        </w:rPr>
        <w:t>Развитие связной речи у детей дошкольного возраста проходит несколько этапов. Изначально дети не способны к построению связного речевого высказывания, не обладают значительным словарём, грамматическими конструкциями. Но к концу дошкольного возраста большинство старших дошкольников способны к повест</w:t>
      </w:r>
      <w:r w:rsidR="004711E2">
        <w:rPr>
          <w:rFonts w:ascii="Times New Roman" w:hAnsi="Times New Roman"/>
          <w:color w:val="000000"/>
          <w:sz w:val="28"/>
          <w:szCs w:val="27"/>
        </w:rPr>
        <w:t>вовательному связному рассказу.</w:t>
      </w:r>
    </w:p>
    <w:p w14:paraId="7169BE6D" w14:textId="3B98B86F" w:rsidR="00A2010E" w:rsidRDefault="00A2010E" w:rsidP="005132E7">
      <w:pPr>
        <w:spacing w:after="0" w:line="360" w:lineRule="auto"/>
        <w:ind w:firstLine="709"/>
        <w:jc w:val="both"/>
        <w:rPr>
          <w:rFonts w:ascii="Times New Roman" w:hAnsi="Times New Roman"/>
          <w:color w:val="000000"/>
          <w:sz w:val="28"/>
          <w:szCs w:val="27"/>
        </w:rPr>
      </w:pPr>
      <w:r>
        <w:rPr>
          <w:rFonts w:ascii="Times New Roman" w:eastAsia="Times New Roman" w:hAnsi="Times New Roman" w:cs="Times New Roman"/>
          <w:color w:val="000000" w:themeColor="text1"/>
          <w:sz w:val="28"/>
          <w:szCs w:val="28"/>
        </w:rPr>
        <w:t xml:space="preserve">Одним из способов развития </w:t>
      </w:r>
      <w:r w:rsidR="004711E2">
        <w:rPr>
          <w:rFonts w:ascii="Times New Roman" w:eastAsia="Times New Roman" w:hAnsi="Times New Roman" w:cs="Times New Roman"/>
          <w:color w:val="000000" w:themeColor="text1"/>
          <w:sz w:val="28"/>
          <w:szCs w:val="28"/>
        </w:rPr>
        <w:t>связной речи являются театрализованные игры</w:t>
      </w:r>
      <w:r>
        <w:rPr>
          <w:rFonts w:ascii="Times New Roman" w:eastAsia="Times New Roman" w:hAnsi="Times New Roman" w:cs="Times New Roman"/>
          <w:color w:val="000000" w:themeColor="text1"/>
          <w:sz w:val="28"/>
          <w:szCs w:val="28"/>
        </w:rPr>
        <w:t xml:space="preserve">. Они представляя собой синтез игровой и театральной деятельности, создают оптимальные условия для формирования и совершенствования </w:t>
      </w:r>
      <w:r w:rsidR="004711E2">
        <w:rPr>
          <w:rFonts w:ascii="Times New Roman" w:eastAsia="Times New Roman" w:hAnsi="Times New Roman" w:cs="Times New Roman"/>
          <w:color w:val="000000" w:themeColor="text1"/>
          <w:sz w:val="28"/>
          <w:szCs w:val="28"/>
        </w:rPr>
        <w:t>речевых навыков</w:t>
      </w:r>
      <w:r>
        <w:rPr>
          <w:rFonts w:ascii="Times New Roman" w:eastAsia="Times New Roman" w:hAnsi="Times New Roman" w:cs="Times New Roman"/>
          <w:color w:val="000000" w:themeColor="text1"/>
          <w:sz w:val="28"/>
          <w:szCs w:val="28"/>
        </w:rPr>
        <w:t>.</w:t>
      </w:r>
    </w:p>
    <w:p w14:paraId="00BB4D1E" w14:textId="0D02756A" w:rsidR="00A2010E" w:rsidRDefault="00A2010E" w:rsidP="005132E7">
      <w:pPr>
        <w:spacing w:after="0" w:line="360" w:lineRule="auto"/>
        <w:ind w:firstLine="709"/>
        <w:jc w:val="both"/>
        <w:rPr>
          <w:rFonts w:ascii="Times New Roman" w:hAnsi="Times New Roman"/>
          <w:color w:val="000000"/>
          <w:sz w:val="28"/>
          <w:szCs w:val="27"/>
        </w:rPr>
      </w:pPr>
      <w:r>
        <w:rPr>
          <w:rFonts w:ascii="Times New Roman" w:hAnsi="Times New Roman" w:cs="Times New Roman"/>
          <w:color w:val="000000"/>
          <w:sz w:val="28"/>
          <w:szCs w:val="28"/>
        </w:rPr>
        <w:t xml:space="preserve">Театрализованная деятельность также способствует развитию речи </w:t>
      </w:r>
      <w:r w:rsidR="004711E2">
        <w:rPr>
          <w:rFonts w:ascii="Times New Roman" w:hAnsi="Times New Roman" w:cs="Times New Roman"/>
          <w:color w:val="000000"/>
          <w:sz w:val="28"/>
          <w:szCs w:val="28"/>
        </w:rPr>
        <w:t>дошкольников</w:t>
      </w:r>
      <w:r>
        <w:rPr>
          <w:rFonts w:ascii="Times New Roman" w:hAnsi="Times New Roman" w:cs="Times New Roman"/>
          <w:color w:val="000000"/>
          <w:sz w:val="28"/>
          <w:szCs w:val="28"/>
        </w:rPr>
        <w:t>: дети легко повторяют запоминающиеся фразы, действия сказки, пересказывают ее содержание. Кроме того, если процесс поддерживается визуальными объектами (игрушками, куклами, картинками), дети лучше воспринимают направленную на них речь.</w:t>
      </w:r>
    </w:p>
    <w:p w14:paraId="2C8A3292" w14:textId="77777777" w:rsidR="00A2010E" w:rsidRDefault="00A2010E" w:rsidP="00A2010E">
      <w:pPr>
        <w:tabs>
          <w:tab w:val="left" w:pos="0"/>
        </w:tabs>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При правильной организации и учете индивидуальных особенностей детей данный метод позволяет расширить словарный запас, активизировать речь, развить связную речь, сформировать навыки слушания и понимания речи, развить невербальные средства общения и социальные навыки. </w:t>
      </w:r>
    </w:p>
    <w:p w14:paraId="325F0D05" w14:textId="45EE5928" w:rsidR="004711E2" w:rsidRDefault="004711E2" w:rsidP="00A2010E">
      <w:pPr>
        <w:tabs>
          <w:tab w:val="left" w:pos="0"/>
        </w:tabs>
        <w:spacing w:after="0" w:line="360" w:lineRule="auto"/>
        <w:ind w:firstLine="709"/>
        <w:jc w:val="both"/>
        <w:rPr>
          <w:rFonts w:ascii="Times New Roman" w:hAnsi="Times New Roman"/>
          <w:sz w:val="28"/>
          <w:szCs w:val="28"/>
        </w:rPr>
      </w:pPr>
      <w:r>
        <w:rPr>
          <w:rFonts w:ascii="Times New Roman" w:hAnsi="Times New Roman"/>
          <w:sz w:val="28"/>
          <w:szCs w:val="28"/>
        </w:rPr>
        <w:lastRenderedPageBreak/>
        <w:t>В рамках темы настоящего исследования была проведена опытно-экспериментальная работа.</w:t>
      </w:r>
    </w:p>
    <w:p w14:paraId="3EFA1CD5" w14:textId="77777777" w:rsidR="004711E2" w:rsidRPr="00790B96" w:rsidRDefault="004711E2" w:rsidP="004711E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В</w:t>
      </w:r>
      <w:r w:rsidRPr="00790B96">
        <w:rPr>
          <w:rFonts w:ascii="Times New Roman" w:hAnsi="Times New Roman"/>
          <w:color w:val="000000"/>
          <w:sz w:val="28"/>
          <w:szCs w:val="28"/>
        </w:rPr>
        <w:t xml:space="preserve"> экспер</w:t>
      </w:r>
      <w:r>
        <w:rPr>
          <w:rFonts w:ascii="Times New Roman" w:hAnsi="Times New Roman"/>
          <w:color w:val="000000"/>
          <w:sz w:val="28"/>
          <w:szCs w:val="28"/>
        </w:rPr>
        <w:t>именте участвовали две группы старших дошкольников – 2</w:t>
      </w:r>
      <w:r w:rsidRPr="00790B96">
        <w:rPr>
          <w:rFonts w:ascii="Times New Roman" w:hAnsi="Times New Roman"/>
          <w:color w:val="000000"/>
          <w:sz w:val="28"/>
          <w:szCs w:val="28"/>
        </w:rPr>
        <w:t>0 детей в экспериментальной группе</w:t>
      </w:r>
      <w:r>
        <w:rPr>
          <w:rFonts w:ascii="Times New Roman" w:hAnsi="Times New Roman"/>
          <w:color w:val="000000"/>
          <w:sz w:val="28"/>
          <w:szCs w:val="28"/>
        </w:rPr>
        <w:t xml:space="preserve"> и 2</w:t>
      </w:r>
      <w:r w:rsidRPr="00790B96">
        <w:rPr>
          <w:rFonts w:ascii="Times New Roman" w:hAnsi="Times New Roman"/>
          <w:color w:val="000000"/>
          <w:sz w:val="28"/>
          <w:szCs w:val="28"/>
        </w:rPr>
        <w:t>0 детей в контрольной группе.</w:t>
      </w:r>
    </w:p>
    <w:p w14:paraId="1D1FBEC7" w14:textId="77777777" w:rsidR="004711E2"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790B96">
        <w:rPr>
          <w:rFonts w:ascii="Times New Roman" w:eastAsia="Times New Roman" w:hAnsi="Times New Roman"/>
          <w:color w:val="000000"/>
          <w:sz w:val="28"/>
          <w:szCs w:val="28"/>
          <w:lang w:eastAsia="ru-RU"/>
        </w:rPr>
        <w:t>За основу диагностики была избрана методика В.П. Глухова</w:t>
      </w:r>
      <w:r>
        <w:rPr>
          <w:rFonts w:ascii="Times New Roman" w:eastAsia="Times New Roman" w:hAnsi="Times New Roman"/>
          <w:color w:val="000000"/>
          <w:sz w:val="28"/>
          <w:szCs w:val="28"/>
          <w:lang w:eastAsia="ru-RU"/>
        </w:rPr>
        <w:t>, которая</w:t>
      </w:r>
      <w:r w:rsidRPr="00790B96">
        <w:rPr>
          <w:rFonts w:ascii="Times New Roman" w:eastAsia="Times New Roman" w:hAnsi="Times New Roman"/>
          <w:color w:val="000000"/>
          <w:sz w:val="28"/>
          <w:szCs w:val="28"/>
          <w:lang w:eastAsia="ru-RU"/>
        </w:rPr>
        <w:t xml:space="preserve"> позволяет в полной мере определить уровень развития связной речи у </w:t>
      </w:r>
      <w:r>
        <w:rPr>
          <w:rFonts w:ascii="Times New Roman" w:eastAsia="Times New Roman" w:hAnsi="Times New Roman"/>
          <w:color w:val="000000"/>
          <w:sz w:val="28"/>
          <w:szCs w:val="28"/>
          <w:lang w:eastAsia="ru-RU"/>
        </w:rPr>
        <w:t>младших школьников.</w:t>
      </w:r>
    </w:p>
    <w:p w14:paraId="1AE53710" w14:textId="65E68BEB" w:rsidR="004711E2" w:rsidRDefault="004711E2" w:rsidP="004711E2">
      <w:pPr>
        <w:spacing w:after="0" w:line="360" w:lineRule="auto"/>
        <w:ind w:firstLine="709"/>
        <w:jc w:val="both"/>
        <w:rPr>
          <w:rFonts w:ascii="Times New Roman" w:eastAsia="Times New Roman" w:hAnsi="Times New Roman"/>
          <w:color w:val="000000"/>
          <w:sz w:val="28"/>
          <w:szCs w:val="28"/>
          <w:lang w:eastAsia="ru-RU"/>
        </w:rPr>
      </w:pPr>
      <w:r w:rsidRPr="00790B96">
        <w:rPr>
          <w:rFonts w:ascii="Times New Roman" w:eastAsia="Times New Roman" w:hAnsi="Times New Roman"/>
          <w:color w:val="000000"/>
          <w:sz w:val="28"/>
          <w:szCs w:val="28"/>
          <w:lang w:eastAsia="ru-RU"/>
        </w:rPr>
        <w:t xml:space="preserve">Констатирующий этап позволил подтвердить, что </w:t>
      </w:r>
      <w:r>
        <w:rPr>
          <w:rFonts w:ascii="Times New Roman" w:eastAsia="Times New Roman" w:hAnsi="Times New Roman"/>
          <w:color w:val="000000"/>
          <w:sz w:val="28"/>
          <w:szCs w:val="28"/>
          <w:lang w:eastAsia="ru-RU"/>
        </w:rPr>
        <w:t xml:space="preserve">дошкольники </w:t>
      </w:r>
      <w:r w:rsidRPr="00790B96">
        <w:rPr>
          <w:rFonts w:ascii="Times New Roman" w:eastAsia="Times New Roman" w:hAnsi="Times New Roman"/>
          <w:color w:val="000000"/>
          <w:sz w:val="28"/>
          <w:szCs w:val="28"/>
          <w:lang w:eastAsia="ru-RU"/>
        </w:rPr>
        <w:t xml:space="preserve">нуждаются в формировании </w:t>
      </w:r>
      <w:r>
        <w:rPr>
          <w:rFonts w:ascii="Times New Roman" w:eastAsia="Times New Roman" w:hAnsi="Times New Roman"/>
          <w:color w:val="000000"/>
          <w:sz w:val="28"/>
          <w:szCs w:val="28"/>
          <w:lang w:eastAsia="ru-RU"/>
        </w:rPr>
        <w:t>связн</w:t>
      </w:r>
      <w:r w:rsidRPr="00790B96">
        <w:rPr>
          <w:rFonts w:ascii="Times New Roman" w:eastAsia="Times New Roman" w:hAnsi="Times New Roman"/>
          <w:color w:val="000000"/>
          <w:sz w:val="28"/>
          <w:szCs w:val="28"/>
          <w:lang w:eastAsia="ru-RU"/>
        </w:rPr>
        <w:t xml:space="preserve">ой речи так, как преобладающий </w:t>
      </w:r>
      <w:r>
        <w:rPr>
          <w:rFonts w:ascii="Times New Roman" w:eastAsia="Times New Roman" w:hAnsi="Times New Roman"/>
          <w:color w:val="000000"/>
          <w:sz w:val="28"/>
          <w:szCs w:val="28"/>
          <w:lang w:eastAsia="ru-RU"/>
        </w:rPr>
        <w:t xml:space="preserve">средний </w:t>
      </w:r>
      <w:r w:rsidRPr="00790B96">
        <w:rPr>
          <w:rFonts w:ascii="Times New Roman" w:eastAsia="Times New Roman" w:hAnsi="Times New Roman"/>
          <w:color w:val="000000"/>
          <w:sz w:val="28"/>
          <w:szCs w:val="28"/>
          <w:lang w:eastAsia="ru-RU"/>
        </w:rPr>
        <w:t xml:space="preserve">уровень, который был выявлен у </w:t>
      </w:r>
      <w:r>
        <w:rPr>
          <w:rFonts w:ascii="Times New Roman" w:eastAsia="Times New Roman" w:hAnsi="Times New Roman"/>
          <w:color w:val="000000"/>
          <w:sz w:val="28"/>
          <w:szCs w:val="28"/>
          <w:lang w:eastAsia="ru-RU"/>
        </w:rPr>
        <w:t>45% детей ЭГ</w:t>
      </w:r>
      <w:r w:rsidRPr="00790B96">
        <w:rPr>
          <w:rFonts w:ascii="Times New Roman" w:eastAsia="Times New Roman" w:hAnsi="Times New Roman"/>
          <w:color w:val="000000"/>
          <w:sz w:val="28"/>
          <w:szCs w:val="28"/>
          <w:lang w:eastAsia="ru-RU"/>
        </w:rPr>
        <w:t xml:space="preserve"> и</w:t>
      </w:r>
      <w:r>
        <w:rPr>
          <w:rFonts w:ascii="Times New Roman" w:eastAsia="Times New Roman" w:hAnsi="Times New Roman"/>
          <w:color w:val="000000"/>
          <w:sz w:val="28"/>
          <w:szCs w:val="28"/>
          <w:lang w:eastAsia="ru-RU"/>
        </w:rPr>
        <w:t xml:space="preserve">  50% КГ.</w:t>
      </w:r>
    </w:p>
    <w:p w14:paraId="667E2CCA" w14:textId="77777777" w:rsidR="004711E2" w:rsidRDefault="004711E2" w:rsidP="004711E2">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формирующем этапе нами был разработан перспективный план работы с детьми по развитию связной речи, который включал использование наглядных методов (картинно-графические схемы), пальчиковых игр и театрализованных игр. Перспективный план работы с родителями, который включал консультации, памятки по развитию речи детей.</w:t>
      </w:r>
    </w:p>
    <w:p w14:paraId="11892245" w14:textId="77777777" w:rsidR="004711E2" w:rsidRDefault="004711E2" w:rsidP="004711E2">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контрольном этапе была проведена повторная диагностика уровня развития связной монологической речи детей старшей группы, которая показала, что в ЭГ было выявлено больше детей с высоким уровнем по сравнению с КГ.</w:t>
      </w:r>
    </w:p>
    <w:p w14:paraId="1E9B1826" w14:textId="77777777" w:rsidR="004711E2" w:rsidRDefault="004711E2" w:rsidP="00A2010E">
      <w:pPr>
        <w:tabs>
          <w:tab w:val="left" w:pos="0"/>
        </w:tabs>
        <w:spacing w:after="0" w:line="360" w:lineRule="auto"/>
        <w:ind w:firstLine="709"/>
        <w:jc w:val="both"/>
        <w:rPr>
          <w:rFonts w:ascii="Times New Roman" w:eastAsia="Times New Roman" w:hAnsi="Times New Roman" w:cs="Times New Roman"/>
          <w:color w:val="000000" w:themeColor="text1"/>
          <w:sz w:val="28"/>
          <w:szCs w:val="28"/>
        </w:rPr>
      </w:pPr>
    </w:p>
    <w:p w14:paraId="4CC2C722" w14:textId="77777777" w:rsidR="00A2010E" w:rsidRDefault="00A2010E" w:rsidP="005132E7">
      <w:pPr>
        <w:spacing w:after="0" w:line="360" w:lineRule="auto"/>
        <w:ind w:firstLine="709"/>
        <w:jc w:val="both"/>
        <w:rPr>
          <w:rFonts w:ascii="Times New Roman" w:hAnsi="Times New Roman"/>
          <w:color w:val="000000"/>
          <w:sz w:val="28"/>
          <w:szCs w:val="27"/>
        </w:rPr>
      </w:pPr>
    </w:p>
    <w:p w14:paraId="675E3C40" w14:textId="77777777" w:rsidR="005132E7" w:rsidRDefault="005132E7" w:rsidP="005132E7"/>
    <w:p w14:paraId="253A6421" w14:textId="77777777" w:rsidR="00725A2B" w:rsidRDefault="00725A2B" w:rsidP="005132E7"/>
    <w:p w14:paraId="4C2009A6" w14:textId="77777777" w:rsidR="00725A2B" w:rsidRDefault="00725A2B" w:rsidP="005132E7"/>
    <w:p w14:paraId="041EFFF9" w14:textId="77777777" w:rsidR="00725A2B" w:rsidRDefault="00725A2B">
      <w:r>
        <w:br w:type="page"/>
      </w:r>
    </w:p>
    <w:p w14:paraId="344E9EB1" w14:textId="7ACA107F" w:rsidR="00725A2B" w:rsidRPr="00725A2B" w:rsidRDefault="00725A2B" w:rsidP="00725A2B">
      <w:pPr>
        <w:pStyle w:val="1"/>
        <w:spacing w:before="0" w:line="360" w:lineRule="auto"/>
        <w:jc w:val="center"/>
        <w:rPr>
          <w:rFonts w:ascii="Times New Roman" w:hAnsi="Times New Roman" w:cs="Times New Roman"/>
          <w:b/>
          <w:bCs/>
          <w:color w:val="auto"/>
          <w:sz w:val="28"/>
          <w:szCs w:val="28"/>
        </w:rPr>
      </w:pPr>
      <w:bookmarkStart w:id="9" w:name="_Toc219538552"/>
      <w:r w:rsidRPr="00725A2B">
        <w:rPr>
          <w:rFonts w:ascii="Times New Roman" w:hAnsi="Times New Roman" w:cs="Times New Roman"/>
          <w:b/>
          <w:bCs/>
          <w:color w:val="auto"/>
          <w:sz w:val="28"/>
          <w:szCs w:val="28"/>
        </w:rPr>
        <w:lastRenderedPageBreak/>
        <w:t xml:space="preserve">Список </w:t>
      </w:r>
      <w:r w:rsidR="00070D22">
        <w:rPr>
          <w:rFonts w:ascii="Times New Roman" w:hAnsi="Times New Roman" w:cs="Times New Roman"/>
          <w:b/>
          <w:bCs/>
          <w:color w:val="auto"/>
          <w:sz w:val="28"/>
          <w:szCs w:val="28"/>
        </w:rPr>
        <w:t>использованных источников</w:t>
      </w:r>
      <w:bookmarkEnd w:id="9"/>
    </w:p>
    <w:p w14:paraId="472ABEB9" w14:textId="77777777" w:rsidR="00725A2B" w:rsidRDefault="00725A2B" w:rsidP="00725A2B">
      <w:pPr>
        <w:spacing w:after="0" w:line="360" w:lineRule="auto"/>
        <w:jc w:val="center"/>
        <w:rPr>
          <w:rFonts w:ascii="Times New Roman" w:hAnsi="Times New Roman" w:cs="Times New Roman"/>
          <w:b/>
          <w:bCs/>
          <w:sz w:val="20"/>
          <w:szCs w:val="20"/>
        </w:rPr>
      </w:pPr>
    </w:p>
    <w:p w14:paraId="4DE3918D" w14:textId="77777777" w:rsidR="00725A2B" w:rsidRDefault="00725A2B" w:rsidP="00725A2B">
      <w:pPr>
        <w:pStyle w:val="ab"/>
        <w:numPr>
          <w:ilvl w:val="0"/>
          <w:numId w:val="2"/>
        </w:numPr>
        <w:spacing w:after="0" w:line="360" w:lineRule="auto"/>
        <w:ind w:left="0" w:firstLine="709"/>
        <w:jc w:val="both"/>
        <w:rPr>
          <w:color w:val="000000"/>
          <w:sz w:val="28"/>
          <w:szCs w:val="28"/>
        </w:rPr>
      </w:pPr>
      <w:r>
        <w:rPr>
          <w:color w:val="000000"/>
          <w:sz w:val="28"/>
          <w:szCs w:val="28"/>
        </w:rPr>
        <w:t>Федеральный государственный образовательный стандарт дошкольного образования : письма и приказы Минобрнауки / [ред.-сост. Т. В. Цветкова]. – М. : Творческий центр Сфера, 2015. - 96 с.</w:t>
      </w:r>
    </w:p>
    <w:p w14:paraId="2E53BFF7" w14:textId="77777777" w:rsidR="00725A2B" w:rsidRPr="00725A2B" w:rsidRDefault="00725A2B" w:rsidP="00725A2B">
      <w:pPr>
        <w:pStyle w:val="ab"/>
        <w:numPr>
          <w:ilvl w:val="0"/>
          <w:numId w:val="2"/>
        </w:numPr>
        <w:spacing w:after="0" w:line="360" w:lineRule="auto"/>
        <w:ind w:left="0" w:firstLine="709"/>
        <w:jc w:val="both"/>
        <w:rPr>
          <w:color w:val="000000"/>
          <w:sz w:val="28"/>
          <w:szCs w:val="28"/>
        </w:rPr>
      </w:pPr>
      <w:r>
        <w:rPr>
          <w:color w:val="000000"/>
          <w:sz w:val="28"/>
          <w:szCs w:val="28"/>
        </w:rPr>
        <w:t xml:space="preserve"> Федеральная образовательная программа дошкольного образования. Приказ Минпросвещения России от 25.11.2022 N 1028 Об утверждении федеральной образовательной программы дошкольного образования (Зарегистрировано в Минюсте России 28.12.2022 N 71847).</w:t>
      </w:r>
    </w:p>
    <w:p w14:paraId="5DF8363A" w14:textId="177C1DDB" w:rsidR="00725A2B" w:rsidRDefault="004711E2" w:rsidP="00725A2B">
      <w:pPr>
        <w:pStyle w:val="ab"/>
        <w:numPr>
          <w:ilvl w:val="0"/>
          <w:numId w:val="2"/>
        </w:numPr>
        <w:spacing w:after="0" w:line="360" w:lineRule="auto"/>
        <w:ind w:left="0" w:firstLine="709"/>
        <w:jc w:val="both"/>
        <w:rPr>
          <w:color w:val="000000"/>
          <w:sz w:val="28"/>
          <w:szCs w:val="28"/>
        </w:rPr>
      </w:pPr>
      <w:r>
        <w:rPr>
          <w:color w:val="000000"/>
          <w:sz w:val="28"/>
          <w:szCs w:val="27"/>
        </w:rPr>
        <w:t>Алексеева</w:t>
      </w:r>
      <w:r w:rsidR="00725A2B">
        <w:rPr>
          <w:color w:val="000000"/>
          <w:sz w:val="28"/>
          <w:szCs w:val="27"/>
        </w:rPr>
        <w:t xml:space="preserve"> М.М. Методика развития речи и обучения родному языку </w:t>
      </w:r>
      <w:r w:rsidR="00725A2B">
        <w:rPr>
          <w:color w:val="000000"/>
          <w:sz w:val="28"/>
          <w:szCs w:val="28"/>
        </w:rPr>
        <w:t>дошкольников: Учебное пособие для студентов высших и средних педагогических учебных заведений / М.М. Алексеева, B.И. Яшина. – 3-е изд., стереотип. – М.: «Академия», 2017. – 400 с.</w:t>
      </w:r>
    </w:p>
    <w:p w14:paraId="16454490" w14:textId="4C691AFF" w:rsidR="00725A2B" w:rsidRDefault="004711E2" w:rsidP="00725A2B">
      <w:pPr>
        <w:pStyle w:val="ab"/>
        <w:numPr>
          <w:ilvl w:val="0"/>
          <w:numId w:val="2"/>
        </w:numPr>
        <w:spacing w:after="0" w:line="360" w:lineRule="auto"/>
        <w:ind w:left="0" w:firstLine="709"/>
        <w:jc w:val="both"/>
        <w:rPr>
          <w:color w:val="000000"/>
          <w:sz w:val="28"/>
          <w:szCs w:val="28"/>
        </w:rPr>
      </w:pPr>
      <w:r>
        <w:rPr>
          <w:color w:val="000000"/>
          <w:sz w:val="28"/>
          <w:szCs w:val="28"/>
        </w:rPr>
        <w:t>Болотова И.О.</w:t>
      </w:r>
      <w:r w:rsidR="00725A2B">
        <w:rPr>
          <w:color w:val="000000"/>
          <w:sz w:val="28"/>
          <w:szCs w:val="28"/>
        </w:rPr>
        <w:t xml:space="preserve"> Современные педагогические методы и технологии по развитию связной речи у детей старшего дошкольного возраста / И. О. Болотова // Молодой ученый. – 2018. – №7. 6. – С. 35-38.</w:t>
      </w:r>
    </w:p>
    <w:p w14:paraId="7A63F498" w14:textId="55DABD7C" w:rsidR="00725A2B" w:rsidRDefault="004711E2" w:rsidP="00725A2B">
      <w:pPr>
        <w:pStyle w:val="ab"/>
        <w:numPr>
          <w:ilvl w:val="0"/>
          <w:numId w:val="2"/>
        </w:numPr>
        <w:spacing w:after="0" w:line="360" w:lineRule="auto"/>
        <w:ind w:left="0" w:firstLine="709"/>
        <w:jc w:val="both"/>
        <w:rPr>
          <w:color w:val="000000"/>
          <w:sz w:val="28"/>
          <w:szCs w:val="28"/>
        </w:rPr>
      </w:pPr>
      <w:r>
        <w:rPr>
          <w:color w:val="000000"/>
          <w:sz w:val="28"/>
          <w:szCs w:val="28"/>
        </w:rPr>
        <w:t>Бородич</w:t>
      </w:r>
      <w:r w:rsidR="00725A2B">
        <w:rPr>
          <w:color w:val="000000"/>
          <w:sz w:val="28"/>
          <w:szCs w:val="28"/>
        </w:rPr>
        <w:t xml:space="preserve"> А.М. Методика развития речи детей : Учеб. пособие для пед. ин-тов по спец. "Дошкол. педагогика и психология" / А. М. Бородич</w:t>
      </w:r>
      <w:r>
        <w:rPr>
          <w:color w:val="000000"/>
          <w:sz w:val="28"/>
          <w:szCs w:val="28"/>
        </w:rPr>
        <w:t>. - 2-е изд., перераб. – М.</w:t>
      </w:r>
      <w:r w:rsidR="00725A2B">
        <w:rPr>
          <w:color w:val="000000"/>
          <w:sz w:val="28"/>
          <w:szCs w:val="28"/>
        </w:rPr>
        <w:t>: Просвещение, 1981. - 255 с.</w:t>
      </w:r>
    </w:p>
    <w:p w14:paraId="67AB5278" w14:textId="09CD8A49" w:rsidR="00725A2B" w:rsidRDefault="004711E2" w:rsidP="00725A2B">
      <w:pPr>
        <w:pStyle w:val="ab"/>
        <w:numPr>
          <w:ilvl w:val="0"/>
          <w:numId w:val="2"/>
        </w:numPr>
        <w:spacing w:after="0" w:line="360" w:lineRule="auto"/>
        <w:ind w:left="0" w:firstLine="709"/>
        <w:jc w:val="both"/>
        <w:rPr>
          <w:color w:val="000000"/>
          <w:sz w:val="28"/>
          <w:szCs w:val="28"/>
        </w:rPr>
      </w:pPr>
      <w:r>
        <w:rPr>
          <w:color w:val="000000"/>
          <w:sz w:val="28"/>
          <w:szCs w:val="28"/>
        </w:rPr>
        <w:t>Ворошнина</w:t>
      </w:r>
      <w:r w:rsidR="00725A2B">
        <w:rPr>
          <w:color w:val="000000"/>
          <w:sz w:val="28"/>
          <w:szCs w:val="28"/>
        </w:rPr>
        <w:t xml:space="preserve"> Л.В. Обучение творческому рассказыванию детей дошкольного возраста / Л.В. Ворошнина. – Пермь: ПГПИ, 1991 – 165 с.</w:t>
      </w:r>
    </w:p>
    <w:p w14:paraId="3287AB1F" w14:textId="5DF0A5C7" w:rsidR="00725A2B" w:rsidRDefault="004711E2" w:rsidP="00725A2B">
      <w:pPr>
        <w:pStyle w:val="ab"/>
        <w:numPr>
          <w:ilvl w:val="0"/>
          <w:numId w:val="2"/>
        </w:numPr>
        <w:spacing w:after="0" w:line="360" w:lineRule="auto"/>
        <w:ind w:left="0" w:firstLine="709"/>
        <w:jc w:val="both"/>
        <w:rPr>
          <w:color w:val="000000"/>
          <w:sz w:val="28"/>
          <w:szCs w:val="28"/>
        </w:rPr>
      </w:pPr>
      <w:r>
        <w:rPr>
          <w:color w:val="000000"/>
          <w:sz w:val="28"/>
          <w:szCs w:val="28"/>
        </w:rPr>
        <w:t>Глухов</w:t>
      </w:r>
      <w:r w:rsidR="00725A2B">
        <w:rPr>
          <w:color w:val="000000"/>
          <w:sz w:val="28"/>
          <w:szCs w:val="28"/>
        </w:rPr>
        <w:t xml:space="preserve"> В.П. Формирование связной речи детей дошкольного возраста с общим речевым недоразвитием / В.П. Глухов. – 2-е изд., испр. и доп. – М.: АРКТИ, 2012. – 168 с.</w:t>
      </w:r>
    </w:p>
    <w:p w14:paraId="19BCA2D3" w14:textId="627C95AC" w:rsidR="00725A2B" w:rsidRDefault="00725A2B" w:rsidP="00725A2B">
      <w:pPr>
        <w:pStyle w:val="ab"/>
        <w:numPr>
          <w:ilvl w:val="0"/>
          <w:numId w:val="2"/>
        </w:numPr>
        <w:spacing w:after="0" w:line="360" w:lineRule="auto"/>
        <w:ind w:left="0" w:firstLine="709"/>
        <w:jc w:val="both"/>
        <w:rPr>
          <w:color w:val="000000"/>
          <w:sz w:val="28"/>
          <w:szCs w:val="28"/>
        </w:rPr>
      </w:pPr>
      <w:r>
        <w:rPr>
          <w:color w:val="000000"/>
          <w:sz w:val="28"/>
          <w:szCs w:val="28"/>
        </w:rPr>
        <w:t>Груздева М.В. Литературная творческая мастерская как ведущая технология развития речевого творчества у дош</w:t>
      </w:r>
      <w:r w:rsidR="004711E2">
        <w:rPr>
          <w:color w:val="000000"/>
          <w:sz w:val="28"/>
          <w:szCs w:val="28"/>
        </w:rPr>
        <w:t xml:space="preserve">кольников и младших школьников </w:t>
      </w:r>
      <w:r>
        <w:rPr>
          <w:color w:val="000000"/>
          <w:sz w:val="28"/>
          <w:szCs w:val="28"/>
        </w:rPr>
        <w:t>/ М.В. Груздева // Вестник Ленинградского государственного пед. ун-та им. А.С. Пушкина. – 2018 – №4. – С.120-125</w:t>
      </w:r>
    </w:p>
    <w:p w14:paraId="74BF34F7" w14:textId="30D24F5D" w:rsidR="00725A2B" w:rsidRDefault="004711E2" w:rsidP="00725A2B">
      <w:pPr>
        <w:pStyle w:val="ab"/>
        <w:numPr>
          <w:ilvl w:val="0"/>
          <w:numId w:val="2"/>
        </w:numPr>
        <w:spacing w:after="0" w:line="360" w:lineRule="auto"/>
        <w:ind w:left="0" w:firstLine="709"/>
        <w:jc w:val="both"/>
        <w:rPr>
          <w:color w:val="000000"/>
          <w:sz w:val="28"/>
          <w:szCs w:val="28"/>
        </w:rPr>
      </w:pPr>
      <w:r>
        <w:rPr>
          <w:color w:val="000000"/>
          <w:sz w:val="28"/>
          <w:szCs w:val="28"/>
        </w:rPr>
        <w:t>Ефименкова</w:t>
      </w:r>
      <w:r w:rsidR="00725A2B">
        <w:rPr>
          <w:color w:val="000000"/>
          <w:sz w:val="28"/>
          <w:szCs w:val="28"/>
        </w:rPr>
        <w:t xml:space="preserve"> Л.Н. Формирование речи у дошкольников / Л.Н. Ефименкова. – М.: Национальный книжный центр, 2017. – 112 с.</w:t>
      </w:r>
    </w:p>
    <w:p w14:paraId="665FF066" w14:textId="12E5BBB0" w:rsidR="00725A2B" w:rsidRDefault="004711E2" w:rsidP="00725A2B">
      <w:pPr>
        <w:pStyle w:val="ab"/>
        <w:numPr>
          <w:ilvl w:val="0"/>
          <w:numId w:val="2"/>
        </w:numPr>
        <w:spacing w:after="0" w:line="360" w:lineRule="auto"/>
        <w:ind w:left="0" w:firstLine="709"/>
        <w:jc w:val="both"/>
        <w:rPr>
          <w:color w:val="000000"/>
          <w:sz w:val="28"/>
          <w:szCs w:val="28"/>
        </w:rPr>
      </w:pPr>
      <w:r>
        <w:rPr>
          <w:color w:val="000000"/>
          <w:sz w:val="28"/>
          <w:szCs w:val="28"/>
        </w:rPr>
        <w:lastRenderedPageBreak/>
        <w:t>Жукова</w:t>
      </w:r>
      <w:r w:rsidR="00725A2B">
        <w:rPr>
          <w:color w:val="000000"/>
          <w:sz w:val="28"/>
          <w:szCs w:val="28"/>
        </w:rPr>
        <w:t xml:space="preserve"> Н.С. Логопедия</w:t>
      </w:r>
      <w:r>
        <w:rPr>
          <w:color w:val="000000"/>
          <w:sz w:val="28"/>
          <w:szCs w:val="28"/>
        </w:rPr>
        <w:t>. Основы теории и практики</w:t>
      </w:r>
      <w:r w:rsidR="00725A2B">
        <w:rPr>
          <w:color w:val="000000"/>
          <w:sz w:val="28"/>
          <w:szCs w:val="28"/>
        </w:rPr>
        <w:t xml:space="preserve"> / Н.С. Жукова, Е.М. Мастюкова, Т.Б. Филичева. – </w:t>
      </w:r>
      <w:r>
        <w:rPr>
          <w:color w:val="000000"/>
          <w:sz w:val="28"/>
          <w:szCs w:val="28"/>
        </w:rPr>
        <w:t>М.: Эксмо, 2011. – 288 с.</w:t>
      </w:r>
    </w:p>
    <w:p w14:paraId="09965EE3" w14:textId="7D554668" w:rsidR="00725A2B" w:rsidRDefault="00BB7D03" w:rsidP="00725A2B">
      <w:pPr>
        <w:pStyle w:val="ab"/>
        <w:numPr>
          <w:ilvl w:val="0"/>
          <w:numId w:val="2"/>
        </w:numPr>
        <w:spacing w:after="0" w:line="360" w:lineRule="auto"/>
        <w:ind w:left="0" w:firstLine="709"/>
        <w:jc w:val="both"/>
        <w:rPr>
          <w:color w:val="000000"/>
          <w:sz w:val="28"/>
          <w:szCs w:val="28"/>
        </w:rPr>
      </w:pPr>
      <w:r>
        <w:rPr>
          <w:color w:val="000000"/>
          <w:sz w:val="28"/>
          <w:szCs w:val="28"/>
        </w:rPr>
        <w:t>Ивлева</w:t>
      </w:r>
      <w:r w:rsidR="00725A2B">
        <w:rPr>
          <w:color w:val="000000"/>
          <w:sz w:val="28"/>
          <w:szCs w:val="28"/>
        </w:rPr>
        <w:t xml:space="preserve"> Т.Р. Речевое развитие в старшем дошкольном возрасте /Т.Р. Ивлева // Азимут научных исследований: педагогика и психология. – 2018 – №32 (8). – С.80-91.</w:t>
      </w:r>
    </w:p>
    <w:p w14:paraId="68C2D82B" w14:textId="479160AC" w:rsidR="00725A2B" w:rsidRDefault="00BB7D03" w:rsidP="00725A2B">
      <w:pPr>
        <w:pStyle w:val="ab"/>
        <w:numPr>
          <w:ilvl w:val="0"/>
          <w:numId w:val="2"/>
        </w:numPr>
        <w:spacing w:after="0" w:line="360" w:lineRule="auto"/>
        <w:ind w:left="0" w:firstLine="709"/>
        <w:jc w:val="both"/>
        <w:rPr>
          <w:color w:val="000000"/>
          <w:sz w:val="28"/>
          <w:szCs w:val="28"/>
        </w:rPr>
      </w:pPr>
      <w:r>
        <w:rPr>
          <w:color w:val="000000"/>
          <w:sz w:val="28"/>
          <w:szCs w:val="28"/>
        </w:rPr>
        <w:t>Иншакова</w:t>
      </w:r>
      <w:r w:rsidR="00725A2B">
        <w:rPr>
          <w:color w:val="000000"/>
          <w:sz w:val="28"/>
          <w:szCs w:val="28"/>
        </w:rPr>
        <w:t xml:space="preserve"> Е.В. Проблемы развития связной речи дошкольников / Е.В. Иншакова //Сб. материалов Ежегодной научно-практ. конф. – 2020 – С. 77-79.</w:t>
      </w:r>
    </w:p>
    <w:p w14:paraId="15EBE22F" w14:textId="5A24D378" w:rsidR="00725A2B" w:rsidRDefault="00BB7D03" w:rsidP="00725A2B">
      <w:pPr>
        <w:pStyle w:val="ab"/>
        <w:numPr>
          <w:ilvl w:val="0"/>
          <w:numId w:val="2"/>
        </w:numPr>
        <w:spacing w:after="0" w:line="360" w:lineRule="auto"/>
        <w:ind w:left="0" w:firstLine="709"/>
        <w:jc w:val="both"/>
        <w:rPr>
          <w:color w:val="000000"/>
          <w:sz w:val="28"/>
          <w:szCs w:val="28"/>
        </w:rPr>
      </w:pPr>
      <w:r>
        <w:rPr>
          <w:color w:val="000000"/>
          <w:sz w:val="28"/>
          <w:szCs w:val="28"/>
        </w:rPr>
        <w:t>Лисина</w:t>
      </w:r>
      <w:r w:rsidR="00725A2B">
        <w:rPr>
          <w:color w:val="000000"/>
          <w:sz w:val="28"/>
          <w:szCs w:val="28"/>
        </w:rPr>
        <w:t xml:space="preserve"> М.И. Этапы генезиса речи как средства общения. Хрестоматия по возрастной психологии: учебное пособие для студентов / М.И. Лисина // под ред. Д.И. Фельдштейна. – М.: Институт практической психологии, 2019. – С. 143-151.</w:t>
      </w:r>
    </w:p>
    <w:p w14:paraId="1550E285" w14:textId="48CEB89C" w:rsidR="00725A2B" w:rsidRDefault="00BB7D03" w:rsidP="00725A2B">
      <w:pPr>
        <w:pStyle w:val="ab"/>
        <w:numPr>
          <w:ilvl w:val="0"/>
          <w:numId w:val="2"/>
        </w:numPr>
        <w:spacing w:after="0" w:line="360" w:lineRule="auto"/>
        <w:ind w:left="0" w:firstLine="709"/>
        <w:jc w:val="both"/>
        <w:rPr>
          <w:color w:val="000000"/>
          <w:sz w:val="28"/>
          <w:szCs w:val="28"/>
        </w:rPr>
      </w:pPr>
      <w:r>
        <w:rPr>
          <w:color w:val="000000"/>
          <w:sz w:val="28"/>
          <w:szCs w:val="28"/>
        </w:rPr>
        <w:t>Миронова</w:t>
      </w:r>
      <w:r w:rsidR="00725A2B">
        <w:rPr>
          <w:color w:val="000000"/>
          <w:sz w:val="28"/>
          <w:szCs w:val="28"/>
        </w:rPr>
        <w:t xml:space="preserve"> Н. Как учить дошкольника связной мо</w:t>
      </w:r>
      <w:r>
        <w:rPr>
          <w:color w:val="000000"/>
          <w:sz w:val="28"/>
          <w:szCs w:val="28"/>
        </w:rPr>
        <w:t>нологической речи / Н. Миронова</w:t>
      </w:r>
      <w:r w:rsidR="00725A2B">
        <w:rPr>
          <w:color w:val="000000"/>
          <w:sz w:val="28"/>
          <w:szCs w:val="28"/>
        </w:rPr>
        <w:t xml:space="preserve"> // Дошкольное воспитание. – 2018. – № 9. – С. 111-116.</w:t>
      </w:r>
    </w:p>
    <w:p w14:paraId="5EF6B00A" w14:textId="67DDFF54" w:rsidR="00725A2B" w:rsidRDefault="00BB7D03" w:rsidP="00725A2B">
      <w:pPr>
        <w:pStyle w:val="ab"/>
        <w:numPr>
          <w:ilvl w:val="0"/>
          <w:numId w:val="2"/>
        </w:numPr>
        <w:spacing w:after="0" w:line="360" w:lineRule="auto"/>
        <w:ind w:left="0" w:firstLine="709"/>
        <w:jc w:val="both"/>
        <w:rPr>
          <w:color w:val="000000"/>
          <w:sz w:val="28"/>
          <w:szCs w:val="28"/>
        </w:rPr>
      </w:pPr>
      <w:r>
        <w:rPr>
          <w:color w:val="000000"/>
          <w:sz w:val="28"/>
          <w:szCs w:val="28"/>
        </w:rPr>
        <w:t>Нечаева</w:t>
      </w:r>
      <w:r w:rsidR="00725A2B">
        <w:rPr>
          <w:color w:val="000000"/>
          <w:sz w:val="28"/>
          <w:szCs w:val="28"/>
        </w:rPr>
        <w:t xml:space="preserve"> О.А. Функционально-смысловые типы речи. (Описание, повествование, рассуждение) / О.А. Нечаева. – М., 1986. – 140 с.</w:t>
      </w:r>
    </w:p>
    <w:p w14:paraId="38CC4953" w14:textId="7198ECE9" w:rsidR="00725A2B" w:rsidRDefault="00BB7D03" w:rsidP="00725A2B">
      <w:pPr>
        <w:pStyle w:val="ab"/>
        <w:numPr>
          <w:ilvl w:val="0"/>
          <w:numId w:val="2"/>
        </w:numPr>
        <w:spacing w:after="0" w:line="360" w:lineRule="auto"/>
        <w:ind w:left="0" w:firstLine="709"/>
        <w:jc w:val="both"/>
        <w:rPr>
          <w:color w:val="000000"/>
          <w:sz w:val="28"/>
          <w:szCs w:val="28"/>
        </w:rPr>
      </w:pPr>
      <w:r>
        <w:rPr>
          <w:color w:val="000000"/>
          <w:sz w:val="28"/>
          <w:szCs w:val="28"/>
        </w:rPr>
        <w:t>Нищеева</w:t>
      </w:r>
      <w:r w:rsidR="00725A2B">
        <w:rPr>
          <w:color w:val="000000"/>
          <w:sz w:val="28"/>
          <w:szCs w:val="28"/>
        </w:rPr>
        <w:t xml:space="preserve"> Н.В. Развитие связной речи у детей дошкольного возраста / Н. В. Нищеева. – М.: Детство – Пресс, 2019. – 288 с.</w:t>
      </w:r>
    </w:p>
    <w:p w14:paraId="1025B8E4" w14:textId="77777777" w:rsidR="00725A2B" w:rsidRDefault="00725A2B" w:rsidP="00725A2B">
      <w:pPr>
        <w:pStyle w:val="ab"/>
        <w:numPr>
          <w:ilvl w:val="0"/>
          <w:numId w:val="2"/>
        </w:numPr>
        <w:spacing w:after="0" w:line="360" w:lineRule="auto"/>
        <w:ind w:left="0" w:firstLine="709"/>
        <w:jc w:val="both"/>
        <w:rPr>
          <w:color w:val="000000"/>
          <w:sz w:val="28"/>
          <w:szCs w:val="28"/>
        </w:rPr>
      </w:pPr>
      <w:r>
        <w:rPr>
          <w:color w:val="000000"/>
          <w:sz w:val="28"/>
          <w:szCs w:val="28"/>
        </w:rPr>
        <w:t>Развитие речи детей дошкольного возраста: Пособие для воспитателя детского сада / Под ред. Ф.А. Сохина. – 2-е изд. – М.: Просвещение, 2017. – 223 с.</w:t>
      </w:r>
    </w:p>
    <w:p w14:paraId="1232BE19" w14:textId="44341DDB" w:rsidR="00A2010E" w:rsidRDefault="00BB7D03" w:rsidP="00A2010E">
      <w:pPr>
        <w:pStyle w:val="ab"/>
        <w:numPr>
          <w:ilvl w:val="0"/>
          <w:numId w:val="2"/>
        </w:numPr>
        <w:spacing w:after="0" w:line="360" w:lineRule="auto"/>
        <w:ind w:left="0" w:firstLine="709"/>
        <w:jc w:val="both"/>
        <w:rPr>
          <w:color w:val="000000"/>
          <w:sz w:val="28"/>
          <w:szCs w:val="28"/>
        </w:rPr>
      </w:pPr>
      <w:r>
        <w:rPr>
          <w:color w:val="000000"/>
          <w:sz w:val="28"/>
          <w:szCs w:val="28"/>
        </w:rPr>
        <w:t>Ушакова</w:t>
      </w:r>
      <w:r w:rsidR="00725A2B">
        <w:rPr>
          <w:color w:val="000000"/>
          <w:sz w:val="28"/>
          <w:szCs w:val="28"/>
        </w:rPr>
        <w:t xml:space="preserve"> О.С. Развитие речи дошкольников / О.С. Ушакова. – М.: Издательство Института Психотерапии, 2018. – 256 с.</w:t>
      </w:r>
    </w:p>
    <w:p w14:paraId="3FB3928F" w14:textId="6904BA45" w:rsidR="00A2010E" w:rsidRDefault="00BB7D03" w:rsidP="00A2010E">
      <w:pPr>
        <w:pStyle w:val="ab"/>
        <w:numPr>
          <w:ilvl w:val="0"/>
          <w:numId w:val="2"/>
        </w:numPr>
        <w:spacing w:after="0" w:line="360" w:lineRule="auto"/>
        <w:ind w:left="0" w:firstLine="709"/>
        <w:jc w:val="both"/>
        <w:rPr>
          <w:color w:val="000000"/>
          <w:sz w:val="28"/>
          <w:szCs w:val="28"/>
        </w:rPr>
      </w:pPr>
      <w:r>
        <w:rPr>
          <w:color w:val="000000"/>
          <w:sz w:val="28"/>
          <w:szCs w:val="28"/>
        </w:rPr>
        <w:t>Эльконин</w:t>
      </w:r>
      <w:r w:rsidR="00A2010E" w:rsidRPr="00A2010E">
        <w:rPr>
          <w:color w:val="000000"/>
          <w:sz w:val="28"/>
          <w:szCs w:val="28"/>
        </w:rPr>
        <w:t xml:space="preserve"> Д Б. Психология игры / Д.Б. Эльконин. – М.: владос, 1999. – 360 с.</w:t>
      </w:r>
    </w:p>
    <w:p w14:paraId="589295FA" w14:textId="77777777" w:rsidR="004711E2" w:rsidRDefault="004711E2" w:rsidP="004711E2">
      <w:pPr>
        <w:pStyle w:val="ab"/>
        <w:spacing w:after="0" w:line="360" w:lineRule="auto"/>
        <w:jc w:val="both"/>
        <w:rPr>
          <w:color w:val="000000"/>
          <w:sz w:val="28"/>
          <w:szCs w:val="28"/>
        </w:rPr>
      </w:pPr>
    </w:p>
    <w:p w14:paraId="135C3099" w14:textId="77777777" w:rsidR="004711E2" w:rsidRDefault="004711E2">
      <w:pPr>
        <w:rPr>
          <w:rFonts w:asciiTheme="majorHAnsi" w:eastAsiaTheme="majorEastAsia" w:hAnsiTheme="majorHAnsi" w:cstheme="majorBidi"/>
          <w:color w:val="2F5496" w:themeColor="accent1" w:themeShade="BF"/>
          <w:sz w:val="32"/>
          <w:szCs w:val="32"/>
        </w:rPr>
      </w:pPr>
      <w:r>
        <w:br w:type="page"/>
      </w:r>
    </w:p>
    <w:p w14:paraId="742A5C44" w14:textId="1FD6ED59" w:rsidR="004711E2" w:rsidRPr="004711E2" w:rsidRDefault="004711E2" w:rsidP="004711E2">
      <w:pPr>
        <w:pStyle w:val="1"/>
        <w:spacing w:before="0" w:line="360" w:lineRule="auto"/>
        <w:jc w:val="center"/>
        <w:rPr>
          <w:rFonts w:ascii="Times New Roman" w:hAnsi="Times New Roman" w:cs="Times New Roman"/>
          <w:b/>
          <w:color w:val="auto"/>
          <w:sz w:val="28"/>
        </w:rPr>
      </w:pPr>
      <w:bookmarkStart w:id="10" w:name="_Toc219538553"/>
      <w:r w:rsidRPr="004711E2">
        <w:rPr>
          <w:rFonts w:ascii="Times New Roman" w:hAnsi="Times New Roman" w:cs="Times New Roman"/>
          <w:b/>
          <w:color w:val="auto"/>
          <w:sz w:val="28"/>
        </w:rPr>
        <w:lastRenderedPageBreak/>
        <w:t>Приложение</w:t>
      </w:r>
      <w:bookmarkEnd w:id="10"/>
    </w:p>
    <w:p w14:paraId="670A4ABE" w14:textId="77777777" w:rsidR="00725A2B" w:rsidRDefault="00725A2B" w:rsidP="004711E2">
      <w:pPr>
        <w:spacing w:after="0" w:line="360" w:lineRule="auto"/>
        <w:jc w:val="center"/>
        <w:rPr>
          <w:rFonts w:ascii="Times New Roman" w:hAnsi="Times New Roman" w:cs="Times New Roman"/>
          <w:b/>
          <w:bCs/>
          <w:sz w:val="18"/>
          <w:szCs w:val="20"/>
        </w:rPr>
      </w:pPr>
    </w:p>
    <w:p w14:paraId="364323AB" w14:textId="77777777" w:rsidR="00BB7D03" w:rsidRDefault="00BB7D03" w:rsidP="00BB7D03">
      <w:pPr>
        <w:jc w:val="right"/>
        <w:rPr>
          <w:rFonts w:ascii="Times New Roman" w:hAnsi="Times New Roman"/>
          <w:b/>
          <w:sz w:val="28"/>
        </w:rPr>
      </w:pPr>
      <w:r w:rsidRPr="005F1D03">
        <w:rPr>
          <w:rFonts w:ascii="Times New Roman" w:hAnsi="Times New Roman"/>
          <w:b/>
          <w:sz w:val="28"/>
        </w:rPr>
        <w:t>Приложение 1</w:t>
      </w:r>
    </w:p>
    <w:p w14:paraId="48BC2C8A" w14:textId="77777777" w:rsidR="00BB7D03" w:rsidRDefault="00BB7D03" w:rsidP="00BB7D03">
      <w:pPr>
        <w:jc w:val="right"/>
        <w:rPr>
          <w:rFonts w:ascii="Times New Roman" w:hAnsi="Times New Roman"/>
          <w:b/>
          <w:sz w:val="28"/>
        </w:rPr>
      </w:pPr>
    </w:p>
    <w:p w14:paraId="760586AB" w14:textId="77777777" w:rsidR="00BB7D03" w:rsidRPr="00996D8E" w:rsidRDefault="00BB7D03" w:rsidP="00BB7D03">
      <w:pPr>
        <w:spacing w:after="0" w:line="360" w:lineRule="auto"/>
        <w:ind w:firstLine="709"/>
        <w:jc w:val="both"/>
        <w:rPr>
          <w:rFonts w:ascii="Times New Roman" w:hAnsi="Times New Roman"/>
          <w:b/>
          <w:sz w:val="24"/>
          <w:szCs w:val="24"/>
        </w:rPr>
      </w:pPr>
    </w:p>
    <w:p w14:paraId="4D0C3479" w14:textId="77777777" w:rsidR="00BB7D03" w:rsidRPr="00996D8E" w:rsidRDefault="00BB7D03" w:rsidP="00BB7D03">
      <w:pPr>
        <w:spacing w:after="0" w:line="360" w:lineRule="auto"/>
        <w:ind w:firstLine="709"/>
        <w:jc w:val="center"/>
        <w:rPr>
          <w:rFonts w:ascii="Times New Roman" w:hAnsi="Times New Roman"/>
          <w:b/>
          <w:sz w:val="24"/>
          <w:szCs w:val="24"/>
        </w:rPr>
      </w:pPr>
      <w:r w:rsidRPr="00996D8E">
        <w:rPr>
          <w:rFonts w:ascii="Times New Roman" w:hAnsi="Times New Roman"/>
          <w:b/>
          <w:sz w:val="24"/>
          <w:szCs w:val="24"/>
        </w:rPr>
        <w:t>Диагностика связной речи В.П. Глухова</w:t>
      </w:r>
    </w:p>
    <w:p w14:paraId="6845E497" w14:textId="77777777" w:rsidR="00BB7D03" w:rsidRPr="00996D8E" w:rsidRDefault="00BB7D03" w:rsidP="00BB7D03">
      <w:pPr>
        <w:spacing w:after="0" w:line="360" w:lineRule="auto"/>
        <w:ind w:firstLine="709"/>
        <w:jc w:val="both"/>
        <w:rPr>
          <w:rFonts w:ascii="Times New Roman" w:hAnsi="Times New Roman"/>
          <w:b/>
          <w:sz w:val="24"/>
          <w:szCs w:val="24"/>
        </w:rPr>
      </w:pPr>
    </w:p>
    <w:p w14:paraId="5C5F5E81"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Цель исследования: комплексная оценка состояния показателей уровня развития связной речи у детей дошкольного возраста. </w:t>
      </w:r>
    </w:p>
    <w:p w14:paraId="51B9590C"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Возраст: 5-7 лет.</w:t>
      </w:r>
    </w:p>
    <w:p w14:paraId="4E9A0790"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Оборудование, стимульный материал:</w:t>
      </w:r>
    </w:p>
    <w:p w14:paraId="0620EFDD"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 серии картинок «мальчик поливает цветы», «девочка ловит бабочку», «мальчик ловит рыбу», «девочка катается на санках», «девочка везет куклу в коляске»; </w:t>
      </w:r>
    </w:p>
    <w:p w14:paraId="389EAEE1"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три картинки: "девочка", "корзинка", "лес";</w:t>
      </w:r>
    </w:p>
    <w:p w14:paraId="3AA7AD0E"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 знакомые детям сказки: "Репка", "Теремок", "Курочка ряба"; </w:t>
      </w:r>
    </w:p>
    <w:p w14:paraId="4DA6B838"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серии картинок по сюжетам Н. Радлова;</w:t>
      </w:r>
    </w:p>
    <w:p w14:paraId="0FF616C9"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 модели предметов (игрушки), или их графические изображения, на которых достаточно полно и четко представлены основные свойства и детали предметов.</w:t>
      </w:r>
    </w:p>
    <w:p w14:paraId="6ED4D9B5"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Процедура диагностики: Основное внимание обращается на наличие и уровень сформированности у детей навыков фразовой речи и на особенности речевого поведения. В целях комплексного исследования связной речи детей используется серия заданий, которая включает: составление предложений по отдельным ситуационным картинкам; составление предложения по трем картинкам, связанным тематически; пересказ текста; составление рассказа по картинке или серии сюжетных картинок; сочинение рассказа на основе личного опыта; составление рассказа-описания. Комплексное обследование позволяет получить целостную оценку речевой способности ребенка в разных формах речевых высказываний - от элементарных (составление фразы) до наиболее сложных (составление рассказов с элементами творчества). При этом учитываются характерные особенности и недостатки в построении развернутых высказываний. Методика включает следующий комплекс заданий: </w:t>
      </w:r>
    </w:p>
    <w:p w14:paraId="76B0F9E6"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Задание 1. Определить способность ребенка составлять законченное высказывание на уровне фразы (по изображенному на картинке действию).</w:t>
      </w:r>
    </w:p>
    <w:p w14:paraId="7E6FE436"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lastRenderedPageBreak/>
        <w:t xml:space="preserve">Материал: серия картинок следующего содержания: «мальчик поливает цветы», «девочка ловит бабочку», «мальчик ловит рыбу», «девочка катается на санках», «девочка везет куклу в коляске». </w:t>
      </w:r>
    </w:p>
    <w:p w14:paraId="2592EEF8"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При показе каждой картинки ребенку задается вопрос-инструкция: "Скажи, что здесь нарисовано?". При отсутствии фразового ответа задается второй вспомогательный вопрос, непосредственно указывающий на изображенное действие ("Что делает мальчик/девочка?"). </w:t>
      </w:r>
    </w:p>
    <w:p w14:paraId="10E6639B"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Задание 2. Выявление способности детей устанавливать лексико-смысловые отношения между предметами и переносить их в виде законченной фразы-высказывания. </w:t>
      </w:r>
    </w:p>
    <w:p w14:paraId="7187FE08"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Материал: Три картинки "девочка", "корзинка", "лес".</w:t>
      </w:r>
    </w:p>
    <w:p w14:paraId="0929791D"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Инструкция: назови картинки и составь предложение так, чтобы в нем говорилось обо всех трех предметах. Если ребенок составил предложение с учетом только одной-двух картинок (например: "Девочка гуляла в лесу"), задание повторяется с указанием на пропущенную картинку. Следующие задания предназначены для определения уровня сформированности и особенности связной монологической речи детей.</w:t>
      </w:r>
    </w:p>
    <w:p w14:paraId="1717F8EC"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Задание 3. Выявить возможности детей воспроизводить небольшой по объему и простой по структуре литературный текст. </w:t>
      </w:r>
    </w:p>
    <w:p w14:paraId="0DB52FBB"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Материал: знакомые детям сказки: "Репка", "Теремок", "Курочка ряба". Текст произведения прочитывается дважды; перед повторным чтением дается установка на составление пересказа. Инструкция: послушай и перескажи. </w:t>
      </w:r>
    </w:p>
    <w:p w14:paraId="7AF4E309"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Задание 4. Составить связный сюжетный рассказ на основе наглядного содержания последовательных фрагментов-эпизодов.</w:t>
      </w:r>
    </w:p>
    <w:p w14:paraId="1FB6C2C3"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Материал: серии картинок по сюжетам Н. Радлова. Картинки в нужной последовательности раскладываются перед ребенком и дают внимательно их рассмотреть. </w:t>
      </w:r>
    </w:p>
    <w:p w14:paraId="415A7B4C"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Инструкция: рассмотри картинки и составь последовательный рассказ. (Составлению рассказа предшествует обзор предметного содержания каждой картинки серии с объяснением значения отдельных деталей). При затруднении, помимо наводящих вопросов, применяется жестовое указание на соответствующую картинку или конкретную деталь</w:t>
      </w:r>
    </w:p>
    <w:p w14:paraId="4738DEE3"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Задание 5. Составить рассказ на основе личного опыта - имеет целью выявить индивидуальный уровень и особенности владения связной фразовой и монологической речью при передаче своих жизненных впечатлений. </w:t>
      </w:r>
    </w:p>
    <w:p w14:paraId="6BCB80DB"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Инструкция: ребенку предлагается составить рассказ на близкую ему тему (например, "На нашем участке", "Игры на детской площадке") и дается план рассказа: - </w:t>
      </w:r>
      <w:r w:rsidRPr="00996D8E">
        <w:rPr>
          <w:rFonts w:ascii="Times New Roman" w:hAnsi="Times New Roman"/>
          <w:sz w:val="24"/>
          <w:szCs w:val="24"/>
        </w:rPr>
        <w:lastRenderedPageBreak/>
        <w:t xml:space="preserve">что находится на площадке; чем занимаются там дети; в какие игры они играют; назвать свои любимые игры и запомнить; вспомнить, какие игры зимой, а какие летом. </w:t>
      </w:r>
    </w:p>
    <w:p w14:paraId="791B3BF4"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Задание 6. Составить описательный рассказ. </w:t>
      </w:r>
    </w:p>
    <w:p w14:paraId="24D7FD26"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Материал: детям могут предлагаться как модели предметов (игрушки), так и их графические изображения, на которых достаточно полно и четко представлены основные свойства и детали предметов. </w:t>
      </w:r>
    </w:p>
    <w:p w14:paraId="0D1757E0"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Инструкция: ребенку предлагается в течение несколько минут внимательно рассмотреть предмет, а затем составить о нем рассказ по данному вопросному плану. Например, при описании куклы дается следующая инструкция-указание: "Расскажи об этой кукле: как ее зовут, какая она по величине; назови основные части тела; из чего она сделана, во что одета, что у нее на голове" и т.п. </w:t>
      </w:r>
    </w:p>
    <w:p w14:paraId="5392E146"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Задание 7. Закончи рассказ.</w:t>
      </w:r>
    </w:p>
    <w:p w14:paraId="44D91D69"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Цель задания: выявить возможности детей в решении поставленной речевой и творческой задачи, в умении использовать при составлении рассказа предложенный текстовый и наглядный материал. </w:t>
      </w:r>
    </w:p>
    <w:p w14:paraId="584A1CF6" w14:textId="77777777" w:rsidR="00BB7D03" w:rsidRPr="00996D8E" w:rsidRDefault="00BB7D03" w:rsidP="00BB7D03">
      <w:pPr>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Инструкция: ребенку показывают картинку, изображающую кульминационный момент сюжетного действия рассказа. После разбора содержания картинки дважды прочитывается текст незавершенного рассказа и предлагается придумать его продолжение. </w:t>
      </w:r>
    </w:p>
    <w:p w14:paraId="2E45DEB6"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ab/>
        <w:t>Количественный и качественный анализ результатов.</w:t>
      </w:r>
    </w:p>
    <w:p w14:paraId="497DC1AF"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Задание 1. Определить способность ребенка составлять законченное высказывание на уровне фразы. </w:t>
      </w:r>
    </w:p>
    <w:p w14:paraId="787C410B"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Анализ результатов: </w:t>
      </w:r>
    </w:p>
    <w:p w14:paraId="51D84778"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5 баллов – ответ на вопрос – задание в виде грамматически правильно построенной фразы, адекватной по содержанию предложенной картинки, полное или точно отображенное ее предметное содержание. </w:t>
      </w:r>
    </w:p>
    <w:p w14:paraId="713AA5D3"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4 балла – длительные паузы с поиском нужного слова.</w:t>
      </w:r>
    </w:p>
    <w:p w14:paraId="71F88AAF"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3 балла – сочетание указанных недостатков информативности и лексико – грамматического структурирования фразы при выполнении всех вариантов задания.</w:t>
      </w:r>
    </w:p>
    <w:p w14:paraId="66ED3F4D"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2 балла – адекватная фраза – высказывание составлена с помощью дополнительного вопроса, указывающего на выполненное субъектом действие.</w:t>
      </w:r>
    </w:p>
    <w:p w14:paraId="36A2642F"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1 балл – отсутствие адекватного фразового ответа с помощью дополнительного вопроса.</w:t>
      </w:r>
    </w:p>
    <w:p w14:paraId="0EEA388B"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Оценка результатов: 5 баллов высокий уровень; 4 балла средний уровень; 3 балла недостаточный уровень; 2 балла низкий уровень; 1 балл задание выполнено неадекватно.</w:t>
      </w:r>
    </w:p>
    <w:p w14:paraId="4A87DB53"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lastRenderedPageBreak/>
        <w:t xml:space="preserve"> Задание 2. Выявление способности детей устанавливать лексико – смысловые отношения между предметами и переносить их в виде законченной фразы – высказывания.</w:t>
      </w:r>
    </w:p>
    <w:p w14:paraId="58F5ED25"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Анализ результатов. Фраза составлена с учетом предметного содержания всех предложенных картинок, представляет собой адекватное по смыслу, грамматически правильно оформленное, достаточно информативное высказывание - 5 баллов. Если у детей имеются отдельные недостатки в построении фразы, адекватной по смыслу и соответствующей вероятной предметной ситуации - 4 балла. Фраза составлена на основе предметного содержания только двух картинок. При оказании помощи (указание на пропуск) ребенок составляет адекватное по содержанию высказывание - 3 балла. Ребенок не смог составить фразу высказывание с использованием всех трех картинок, несмотря на оказываемую ему помощь - 2 балла. Предложенное задание не выполнено - 1 балл. Оценка результатов: 5 баллов высокий уровень; 4 балла средний уровень; 3 балла недостаточный уровень; 2 балла низкий уровень; 1 балл задание выполнено неадекватно. Задание 3. Выявление возможности детей воспроизводить небольшой по объему и простой по структуре литературный текст. </w:t>
      </w:r>
    </w:p>
    <w:p w14:paraId="6D979727"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Анализ результатов. Если пересказ составлен самостоятельно, полностью передается содержание текста - 4 балла. Пересказ составлен с некоторой помощью (побуждения, стимулирующие вопросы), но полностью передается содержание текста - 3 балла. Отмечаются пропуски отдельных моментов действия или целого фрагмента - 2 балла. Пересказ составлен по наводящим вопросам, связность изложения нарушена - 1 балл. Задание не выполнено - 0 баллов. Оценка результатов: </w:t>
      </w:r>
    </w:p>
    <w:p w14:paraId="6B8EB6E4"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4 балла высокий уровень; </w:t>
      </w:r>
    </w:p>
    <w:p w14:paraId="5D0B2F41"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3 балла средний уровень; </w:t>
      </w:r>
    </w:p>
    <w:p w14:paraId="1120B625"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2 балла недостаточный уровень;</w:t>
      </w:r>
    </w:p>
    <w:p w14:paraId="2EF861A4"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1 балл низкий уровень;</w:t>
      </w:r>
    </w:p>
    <w:p w14:paraId="09C68CE6"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0 баллов задание выполнено неадекватно. </w:t>
      </w:r>
    </w:p>
    <w:p w14:paraId="21180F80"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Задание 4. Составить связный сюжетный рассказ на основе наглядного содержания последовательных фрагментов – эпизодов. </w:t>
      </w:r>
      <w:r w:rsidRPr="004E010B">
        <w:rPr>
          <w:rFonts w:ascii="Times New Roman" w:hAnsi="Times New Roman"/>
          <w:sz w:val="24"/>
        </w:rPr>
        <w:t>Серии картинок по сюжетам Н.Радлова.</w:t>
      </w:r>
    </w:p>
    <w:p w14:paraId="331760F7"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Анализ результатов. Самостоятельно составлен связный рассказ - 4 балла. Рассказ составлен с некоторой помощью (стимулирующие вопросы, указания на картинку), достаточно полно отражено содержание картинок - 3 балла. Рассказ составлен с применением наводящих вопросов и указаний на соответствующую картинку или ее конкретную деталь - 2 балла. Рассказ составлен с помощью наводящих вопросов, его связность резко нарушена, отмечается пропуск существенных моментов действия и целых </w:t>
      </w:r>
      <w:r w:rsidRPr="00996D8E">
        <w:rPr>
          <w:rFonts w:ascii="Times New Roman" w:hAnsi="Times New Roman"/>
          <w:sz w:val="24"/>
          <w:szCs w:val="24"/>
        </w:rPr>
        <w:lastRenderedPageBreak/>
        <w:t>фрагментов, что нарушает смысловое соответствие рассказа изображенному сюжету - 1 балл. Задание не выполнено - 0 баллов.</w:t>
      </w:r>
    </w:p>
    <w:p w14:paraId="22EFB7CD"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Оценка результатов: </w:t>
      </w:r>
    </w:p>
    <w:p w14:paraId="616B05AB"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4 балла высокий уровень;</w:t>
      </w:r>
    </w:p>
    <w:p w14:paraId="61C554ED"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3 балла средний уровень;</w:t>
      </w:r>
    </w:p>
    <w:p w14:paraId="6A57DFD6"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2 балла недостаточный уровень; </w:t>
      </w:r>
    </w:p>
    <w:p w14:paraId="4833097B"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1 балл низкий уровень; </w:t>
      </w:r>
    </w:p>
    <w:p w14:paraId="68FF8D5F"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0 баллов задание выполнено неадекватно.</w:t>
      </w:r>
    </w:p>
    <w:p w14:paraId="2EDF5F9D"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Задание 5. Составить рассказ на основе личного опыта. Анализ результатов. Рассказ содержит достаточно информативные ответы на все вопросы задания - 4 балла. Рассказ составлен в соответствии с вопросным планом задания, большая часть фрагментов представляет связные, достаточно информативные высказывания - 3 балла. В рассказе отражены все вопросы задания, отдельные его фрагменты представляют собой простое перечисление предметов и действий, информативность рассказа недостаточна - 2 балла. Отсутствуют один или два фрагмента рассказа, большая его часть представляет простое перечисление предметов и действий - 1 балл. Задание не выполнено - 0 баллов. </w:t>
      </w:r>
    </w:p>
    <w:p w14:paraId="4A63C54E"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Оценка результатов:</w:t>
      </w:r>
    </w:p>
    <w:p w14:paraId="70950ECF"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4 балла высокий уровень; </w:t>
      </w:r>
    </w:p>
    <w:p w14:paraId="2166145C"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3 балла средний уровень;</w:t>
      </w:r>
    </w:p>
    <w:p w14:paraId="6427DC52"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2 балла недостаточный уровень;</w:t>
      </w:r>
    </w:p>
    <w:p w14:paraId="683C19E4"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1 балл низкий уровень; </w:t>
      </w:r>
    </w:p>
    <w:p w14:paraId="64BA3371"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0 баллов задание выполнено неадекватно. </w:t>
      </w:r>
    </w:p>
    <w:p w14:paraId="56545A4E"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Задание 6. Составление рассказа – описания. Анализ результатов. В рассказе-описании отражены все основные признаки предмета, дано указание на его функции или назначение, соблюдается логическая последовательность в описании признаков предмета - 4 балла. Рассказ-описание достаточно информативен, отличается логической завершенностью, в нем отражена большая часть основных свойств и качеств предмета - 3 балла. Рассказописание составлен с помощью отдельных побуждающих и наводящих вопросов, недостаточно информативен, в нем не отражены некоторые существенные признаки предмета - 2 балла. Рассказ составлен с помощью повторных наводящих вопросов, указаний на детали предмета. Описание предмета не отображает многих его существенных свойств и признаков. Не отмечается какой-либо логически обусловленной последовательности рассказа-описания - 1 балл. Задание не выполнено - 0 баллов. </w:t>
      </w:r>
    </w:p>
    <w:p w14:paraId="7D193D85"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Оценка результатов: </w:t>
      </w:r>
    </w:p>
    <w:p w14:paraId="4C5A19B1"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4 балла высокий уровень; </w:t>
      </w:r>
    </w:p>
    <w:p w14:paraId="3798773D"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lastRenderedPageBreak/>
        <w:t>3 балла средний уровень;</w:t>
      </w:r>
    </w:p>
    <w:p w14:paraId="6F233420"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2 балла недостаточный уровень;</w:t>
      </w:r>
    </w:p>
    <w:p w14:paraId="3493AF14"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1 балл низкий уровень; </w:t>
      </w:r>
    </w:p>
    <w:p w14:paraId="20B06B0F"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0 баллов задание выполнено неадекватно. </w:t>
      </w:r>
    </w:p>
    <w:p w14:paraId="2B07DB4B"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Критерии отнесения ребёнка к тому или иному уровню составляется на основании суммирования баллов за все семь заданий.</w:t>
      </w:r>
    </w:p>
    <w:p w14:paraId="6774929A" w14:textId="77777777" w:rsidR="00BB7D03" w:rsidRPr="00996D8E" w:rsidRDefault="00BB7D03" w:rsidP="00BB7D03">
      <w:pPr>
        <w:tabs>
          <w:tab w:val="center" w:pos="4679"/>
          <w:tab w:val="left" w:pos="8040"/>
        </w:tabs>
        <w:spacing w:after="0" w:line="360" w:lineRule="auto"/>
        <w:ind w:firstLine="709"/>
        <w:jc w:val="both"/>
        <w:rPr>
          <w:rFonts w:ascii="Times New Roman" w:hAnsi="Times New Roman"/>
          <w:sz w:val="24"/>
          <w:szCs w:val="24"/>
        </w:rPr>
      </w:pPr>
      <w:r w:rsidRPr="00996D8E">
        <w:rPr>
          <w:rFonts w:ascii="Times New Roman" w:hAnsi="Times New Roman"/>
          <w:sz w:val="24"/>
          <w:szCs w:val="24"/>
        </w:rPr>
        <w:t xml:space="preserve"> К высокому уровню развития связной речи относятся дети, набравшие от 26 до 21 балла по всем заданиям методики. К среднему уровню развития связной речи относятся дети, набравшие от 20 до 15 баллов по всем заданиям из методики. К недостаточному уровню развития связной речи относятся дети, набравшие от 14 до  9  баллов по всем заданиям методикам. К низкому уровню развития связной речи относятся дети, набравшие от 8 до 3 баллов по всем заданиям.</w:t>
      </w:r>
    </w:p>
    <w:p w14:paraId="57D91A8A" w14:textId="77777777" w:rsidR="004711E2" w:rsidRPr="004711E2" w:rsidRDefault="004711E2" w:rsidP="004711E2">
      <w:pPr>
        <w:spacing w:after="0" w:line="360" w:lineRule="auto"/>
        <w:jc w:val="center"/>
        <w:rPr>
          <w:rFonts w:ascii="Times New Roman" w:hAnsi="Times New Roman" w:cs="Times New Roman"/>
          <w:b/>
          <w:bCs/>
          <w:sz w:val="18"/>
          <w:szCs w:val="20"/>
        </w:rPr>
      </w:pPr>
    </w:p>
    <w:p w14:paraId="10E25037" w14:textId="4AB3FB7B" w:rsidR="00BB7D03" w:rsidRDefault="00BB7D03">
      <w:r>
        <w:br w:type="page"/>
      </w:r>
    </w:p>
    <w:p w14:paraId="661AE95E" w14:textId="77777777" w:rsidR="00BB7D03" w:rsidRPr="005F1D03" w:rsidRDefault="00BB7D03" w:rsidP="00BB7D03">
      <w:pPr>
        <w:spacing w:after="0" w:line="360" w:lineRule="auto"/>
        <w:jc w:val="right"/>
        <w:rPr>
          <w:rFonts w:ascii="Times New Roman" w:hAnsi="Times New Roman"/>
          <w:b/>
          <w:sz w:val="28"/>
        </w:rPr>
      </w:pPr>
      <w:r w:rsidRPr="005F1D03">
        <w:rPr>
          <w:rFonts w:ascii="Times New Roman" w:hAnsi="Times New Roman"/>
          <w:b/>
          <w:sz w:val="28"/>
        </w:rPr>
        <w:lastRenderedPageBreak/>
        <w:t>Приложение 2</w:t>
      </w:r>
    </w:p>
    <w:p w14:paraId="3177ADDD" w14:textId="77777777" w:rsidR="00BB7D03" w:rsidRDefault="00BB7D03" w:rsidP="00BB7D03">
      <w:pPr>
        <w:spacing w:after="0" w:line="360" w:lineRule="auto"/>
        <w:jc w:val="center"/>
        <w:rPr>
          <w:rFonts w:ascii="Times New Roman" w:hAnsi="Times New Roman"/>
          <w:sz w:val="28"/>
        </w:rPr>
      </w:pPr>
      <w:r w:rsidRPr="00996D8E">
        <w:rPr>
          <w:rFonts w:ascii="Times New Roman" w:hAnsi="Times New Roman"/>
          <w:sz w:val="28"/>
        </w:rPr>
        <w:t>Протоколы обследования детей экспериментальной и контрольной группы</w:t>
      </w:r>
    </w:p>
    <w:p w14:paraId="5755D4A5" w14:textId="77777777" w:rsidR="00BB7D03" w:rsidRDefault="00BB7D03" w:rsidP="00BB7D03">
      <w:pPr>
        <w:spacing w:after="0" w:line="360" w:lineRule="auto"/>
        <w:jc w:val="center"/>
        <w:rPr>
          <w:rFonts w:ascii="Times New Roman" w:hAnsi="Times New Roman"/>
          <w:sz w:val="28"/>
        </w:rPr>
      </w:pPr>
      <w:r>
        <w:rPr>
          <w:rFonts w:ascii="Times New Roman" w:hAnsi="Times New Roman"/>
          <w:sz w:val="28"/>
        </w:rPr>
        <w:t>Контрольная группа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552"/>
        <w:gridCol w:w="5068"/>
      </w:tblGrid>
      <w:tr w:rsidR="00BB7D03" w:rsidRPr="00982EC9" w14:paraId="600F742A" w14:textId="77777777" w:rsidTr="00BB7D03">
        <w:tc>
          <w:tcPr>
            <w:tcW w:w="1951" w:type="dxa"/>
            <w:shd w:val="clear" w:color="auto" w:fill="auto"/>
          </w:tcPr>
          <w:p w14:paraId="12CBA439"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 xml:space="preserve">Задание </w:t>
            </w:r>
          </w:p>
        </w:tc>
        <w:tc>
          <w:tcPr>
            <w:tcW w:w="2552" w:type="dxa"/>
            <w:shd w:val="clear" w:color="auto" w:fill="auto"/>
          </w:tcPr>
          <w:p w14:paraId="2967CFDD"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 xml:space="preserve">Инструкция </w:t>
            </w:r>
          </w:p>
        </w:tc>
        <w:tc>
          <w:tcPr>
            <w:tcW w:w="5068" w:type="dxa"/>
            <w:shd w:val="clear" w:color="auto" w:fill="auto"/>
          </w:tcPr>
          <w:p w14:paraId="0E9E0AC2"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 xml:space="preserve">Ответы ребенка </w:t>
            </w:r>
          </w:p>
        </w:tc>
      </w:tr>
      <w:tr w:rsidR="00BB7D03" w:rsidRPr="00982EC9" w14:paraId="50A47A0C" w14:textId="77777777" w:rsidTr="00BB7D03">
        <w:tc>
          <w:tcPr>
            <w:tcW w:w="1951" w:type="dxa"/>
            <w:shd w:val="clear" w:color="auto" w:fill="auto"/>
          </w:tcPr>
          <w:p w14:paraId="4BE8583B"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Рассказ по картинкам</w:t>
            </w:r>
          </w:p>
        </w:tc>
        <w:tc>
          <w:tcPr>
            <w:tcW w:w="2552" w:type="dxa"/>
            <w:shd w:val="clear" w:color="auto" w:fill="auto"/>
          </w:tcPr>
          <w:p w14:paraId="2B8DBBA2"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Скажи, что здесь нарисовано?"</w:t>
            </w:r>
          </w:p>
        </w:tc>
        <w:tc>
          <w:tcPr>
            <w:tcW w:w="5068" w:type="dxa"/>
            <w:shd w:val="clear" w:color="auto" w:fill="auto"/>
          </w:tcPr>
          <w:p w14:paraId="7763F46A"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Мальчик поливает цветочки, девочка везет коляску, девочка катиться на санях, мальчик ловит рыбу.</w:t>
            </w:r>
          </w:p>
        </w:tc>
      </w:tr>
      <w:tr w:rsidR="00BB7D03" w:rsidRPr="00982EC9" w14:paraId="1103F655" w14:textId="77777777" w:rsidTr="00BB7D03">
        <w:tc>
          <w:tcPr>
            <w:tcW w:w="1951" w:type="dxa"/>
            <w:shd w:val="clear" w:color="auto" w:fill="auto"/>
          </w:tcPr>
          <w:p w14:paraId="50EAFBCB"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Рассказ по серии картинок</w:t>
            </w:r>
          </w:p>
        </w:tc>
        <w:tc>
          <w:tcPr>
            <w:tcW w:w="2552" w:type="dxa"/>
            <w:shd w:val="clear" w:color="auto" w:fill="auto"/>
          </w:tcPr>
          <w:p w14:paraId="61CA87FD"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Назови картинки и составь предложение так, чтобы в нем говорилось обо всех трех предметах.</w:t>
            </w:r>
          </w:p>
        </w:tc>
        <w:tc>
          <w:tcPr>
            <w:tcW w:w="5068" w:type="dxa"/>
            <w:shd w:val="clear" w:color="auto" w:fill="auto"/>
          </w:tcPr>
          <w:p w14:paraId="31CFEEAB"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Девочка пошла в лес с корзинкой.</w:t>
            </w:r>
          </w:p>
        </w:tc>
      </w:tr>
      <w:tr w:rsidR="00BB7D03" w:rsidRPr="00982EC9" w14:paraId="573EB2E6" w14:textId="77777777" w:rsidTr="00BB7D03">
        <w:trPr>
          <w:trHeight w:val="1012"/>
        </w:trPr>
        <w:tc>
          <w:tcPr>
            <w:tcW w:w="1951" w:type="dxa"/>
            <w:shd w:val="clear" w:color="auto" w:fill="auto"/>
          </w:tcPr>
          <w:p w14:paraId="600DD70B"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Пересказ знакомой сказки</w:t>
            </w:r>
          </w:p>
        </w:tc>
        <w:tc>
          <w:tcPr>
            <w:tcW w:w="2552" w:type="dxa"/>
            <w:shd w:val="clear" w:color="auto" w:fill="auto"/>
          </w:tcPr>
          <w:p w14:paraId="0DFFBBBB"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«Ты знаешь сказку «Репка»? Можешь ее пересказать?»</w:t>
            </w:r>
          </w:p>
        </w:tc>
        <w:tc>
          <w:tcPr>
            <w:tcW w:w="5068" w:type="dxa"/>
            <w:shd w:val="clear" w:color="auto" w:fill="auto"/>
          </w:tcPr>
          <w:p w14:paraId="26D1BCA4"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color w:val="000000"/>
                <w:sz w:val="24"/>
                <w:szCs w:val="24"/>
                <w:lang w:eastAsia="ru-RU"/>
              </w:rPr>
              <w:t>Дед и баба тащили, тащили репу, но не вытащили, а внука и собака, кошка смогли вытащить.</w:t>
            </w:r>
          </w:p>
        </w:tc>
      </w:tr>
      <w:tr w:rsidR="00BB7D03" w:rsidRPr="00982EC9" w14:paraId="415A8AF3" w14:textId="77777777" w:rsidTr="00BB7D03">
        <w:trPr>
          <w:trHeight w:val="1012"/>
        </w:trPr>
        <w:tc>
          <w:tcPr>
            <w:tcW w:w="1951" w:type="dxa"/>
            <w:shd w:val="clear" w:color="auto" w:fill="auto"/>
          </w:tcPr>
          <w:p w14:paraId="1B61FACC"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Составление рассказа по серии сюжетных картинок</w:t>
            </w:r>
          </w:p>
        </w:tc>
        <w:tc>
          <w:tcPr>
            <w:tcW w:w="2552" w:type="dxa"/>
            <w:shd w:val="clear" w:color="auto" w:fill="auto"/>
          </w:tcPr>
          <w:p w14:paraId="18DF2467"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rPr>
              <w:t>Рассмотри картинки и составь последовательный рассказ.</w:t>
            </w:r>
          </w:p>
        </w:tc>
        <w:tc>
          <w:tcPr>
            <w:tcW w:w="5068" w:type="dxa"/>
            <w:shd w:val="clear" w:color="auto" w:fill="auto"/>
          </w:tcPr>
          <w:p w14:paraId="4384310D"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Баба и кот были на лавочке, потом бабушка заснула, а кот играл с нитками. Нитки покатились и кот их не нашел.</w:t>
            </w:r>
          </w:p>
        </w:tc>
      </w:tr>
      <w:tr w:rsidR="00BB7D03" w:rsidRPr="00982EC9" w14:paraId="5C909061" w14:textId="77777777" w:rsidTr="00BB7D03">
        <w:tc>
          <w:tcPr>
            <w:tcW w:w="1951" w:type="dxa"/>
            <w:shd w:val="clear" w:color="auto" w:fill="auto"/>
          </w:tcPr>
          <w:p w14:paraId="49917434"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Рассказ на основе личного опыта</w:t>
            </w:r>
          </w:p>
        </w:tc>
        <w:tc>
          <w:tcPr>
            <w:tcW w:w="2552" w:type="dxa"/>
            <w:shd w:val="clear" w:color="auto" w:fill="auto"/>
          </w:tcPr>
          <w:p w14:paraId="6C23C641"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Составь рассказ про свою любимую игрушку.</w:t>
            </w:r>
          </w:p>
        </w:tc>
        <w:tc>
          <w:tcPr>
            <w:tcW w:w="5068" w:type="dxa"/>
            <w:shd w:val="clear" w:color="auto" w:fill="auto"/>
          </w:tcPr>
          <w:p w14:paraId="3379A3E0" w14:textId="77777777" w:rsidR="00BB7D03" w:rsidRPr="00982EC9" w:rsidRDefault="00BB7D03" w:rsidP="00BB7D03">
            <w:pPr>
              <w:spacing w:line="360" w:lineRule="auto"/>
              <w:jc w:val="both"/>
              <w:rPr>
                <w:rFonts w:ascii="Times New Roman" w:hAnsi="Times New Roman"/>
                <w:sz w:val="24"/>
                <w:szCs w:val="24"/>
              </w:rPr>
            </w:pPr>
            <w:r w:rsidRPr="00982EC9">
              <w:rPr>
                <w:rFonts w:ascii="Times New Roman" w:hAnsi="Times New Roman"/>
                <w:color w:val="000000"/>
                <w:sz w:val="24"/>
                <w:szCs w:val="24"/>
                <w:lang w:eastAsia="ru-RU"/>
              </w:rPr>
              <w:t>«Моё имя Максим. Я люблю играть в машины и … игрушек много … можно играть».</w:t>
            </w:r>
          </w:p>
        </w:tc>
      </w:tr>
      <w:tr w:rsidR="00BB7D03" w:rsidRPr="00982EC9" w14:paraId="4484A4C7" w14:textId="77777777" w:rsidTr="00BB7D03">
        <w:tc>
          <w:tcPr>
            <w:tcW w:w="1951" w:type="dxa"/>
            <w:shd w:val="clear" w:color="auto" w:fill="auto"/>
          </w:tcPr>
          <w:p w14:paraId="30FFC86F"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Составление рассказа – описания</w:t>
            </w:r>
          </w:p>
        </w:tc>
        <w:tc>
          <w:tcPr>
            <w:tcW w:w="2552" w:type="dxa"/>
            <w:shd w:val="clear" w:color="auto" w:fill="auto"/>
          </w:tcPr>
          <w:p w14:paraId="5FB91314"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«Скажите, что это. Какой оно формы, цвета, размера».</w:t>
            </w:r>
          </w:p>
        </w:tc>
        <w:tc>
          <w:tcPr>
            <w:tcW w:w="5068" w:type="dxa"/>
            <w:shd w:val="clear" w:color="auto" w:fill="auto"/>
          </w:tcPr>
          <w:p w14:paraId="5A1DCE6A"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Это большая машина. Называется кран. Я люблю с ней играть.</w:t>
            </w:r>
          </w:p>
        </w:tc>
      </w:tr>
    </w:tbl>
    <w:p w14:paraId="2FB25231" w14:textId="77777777" w:rsidR="00BB7D03" w:rsidRPr="00996D8E" w:rsidRDefault="00BB7D03" w:rsidP="00BB7D03">
      <w:pPr>
        <w:spacing w:after="0" w:line="360" w:lineRule="auto"/>
        <w:jc w:val="center"/>
        <w:rPr>
          <w:rFonts w:ascii="Times New Roman" w:hAnsi="Times New Roman"/>
          <w:sz w:val="28"/>
        </w:rPr>
      </w:pPr>
    </w:p>
    <w:p w14:paraId="6707EADB" w14:textId="77777777" w:rsidR="00BB7D03" w:rsidRDefault="00BB7D03" w:rsidP="00BB7D03">
      <w:pPr>
        <w:spacing w:after="0" w:line="360" w:lineRule="auto"/>
        <w:jc w:val="center"/>
        <w:rPr>
          <w:rFonts w:ascii="Times New Roman" w:hAnsi="Times New Roman"/>
          <w:sz w:val="28"/>
        </w:rPr>
      </w:pPr>
      <w:r>
        <w:rPr>
          <w:rFonts w:ascii="Times New Roman" w:hAnsi="Times New Roman"/>
          <w:sz w:val="28"/>
        </w:rPr>
        <w:t>Экспериментальная группа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977"/>
        <w:gridCol w:w="4643"/>
      </w:tblGrid>
      <w:tr w:rsidR="00BB7D03" w:rsidRPr="00982EC9" w14:paraId="4DDB48EF" w14:textId="77777777" w:rsidTr="00BB7D03">
        <w:tc>
          <w:tcPr>
            <w:tcW w:w="1951" w:type="dxa"/>
            <w:shd w:val="clear" w:color="auto" w:fill="auto"/>
          </w:tcPr>
          <w:p w14:paraId="35C9B138"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 xml:space="preserve">Задание </w:t>
            </w:r>
          </w:p>
        </w:tc>
        <w:tc>
          <w:tcPr>
            <w:tcW w:w="2977" w:type="dxa"/>
            <w:shd w:val="clear" w:color="auto" w:fill="auto"/>
          </w:tcPr>
          <w:p w14:paraId="15A08D22"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 xml:space="preserve">Инструкция </w:t>
            </w:r>
          </w:p>
        </w:tc>
        <w:tc>
          <w:tcPr>
            <w:tcW w:w="4643" w:type="dxa"/>
            <w:shd w:val="clear" w:color="auto" w:fill="auto"/>
          </w:tcPr>
          <w:p w14:paraId="4B531862"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 xml:space="preserve">Ответы ребенка </w:t>
            </w:r>
          </w:p>
        </w:tc>
      </w:tr>
      <w:tr w:rsidR="00BB7D03" w:rsidRPr="00982EC9" w14:paraId="7D2033CB" w14:textId="77777777" w:rsidTr="00BB7D03">
        <w:tc>
          <w:tcPr>
            <w:tcW w:w="1951" w:type="dxa"/>
            <w:shd w:val="clear" w:color="auto" w:fill="auto"/>
          </w:tcPr>
          <w:p w14:paraId="7089D0CA"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Рассказ по картинкам</w:t>
            </w:r>
          </w:p>
        </w:tc>
        <w:tc>
          <w:tcPr>
            <w:tcW w:w="2977" w:type="dxa"/>
            <w:shd w:val="clear" w:color="auto" w:fill="auto"/>
          </w:tcPr>
          <w:p w14:paraId="721BB8A9"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Скажи, что здесь нарисовано?"</w:t>
            </w:r>
          </w:p>
        </w:tc>
        <w:tc>
          <w:tcPr>
            <w:tcW w:w="4643" w:type="dxa"/>
            <w:shd w:val="clear" w:color="auto" w:fill="auto"/>
          </w:tcPr>
          <w:p w14:paraId="2C881F29"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Мальчик поливает цветочки, девочка везет коляску, девочка катиться на санях, мальчик ловит рыбу.</w:t>
            </w:r>
          </w:p>
        </w:tc>
      </w:tr>
      <w:tr w:rsidR="00BB7D03" w:rsidRPr="00982EC9" w14:paraId="26C022B3" w14:textId="77777777" w:rsidTr="00BB7D03">
        <w:tc>
          <w:tcPr>
            <w:tcW w:w="1951" w:type="dxa"/>
            <w:shd w:val="clear" w:color="auto" w:fill="auto"/>
          </w:tcPr>
          <w:p w14:paraId="576FF306"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Рассказ по серии картинок</w:t>
            </w:r>
          </w:p>
        </w:tc>
        <w:tc>
          <w:tcPr>
            <w:tcW w:w="2977" w:type="dxa"/>
            <w:shd w:val="clear" w:color="auto" w:fill="auto"/>
          </w:tcPr>
          <w:p w14:paraId="7CCB05D1"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 xml:space="preserve">Назови картинки и составь предложение так, </w:t>
            </w:r>
            <w:r w:rsidRPr="00982EC9">
              <w:rPr>
                <w:rFonts w:ascii="Times New Roman" w:hAnsi="Times New Roman"/>
                <w:sz w:val="24"/>
                <w:szCs w:val="24"/>
              </w:rPr>
              <w:lastRenderedPageBreak/>
              <w:t>чтобы в нем говорилось обо всех трех предметах.</w:t>
            </w:r>
          </w:p>
        </w:tc>
        <w:tc>
          <w:tcPr>
            <w:tcW w:w="4643" w:type="dxa"/>
            <w:shd w:val="clear" w:color="auto" w:fill="auto"/>
          </w:tcPr>
          <w:p w14:paraId="13AB1E8F"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lastRenderedPageBreak/>
              <w:t>Девочка пошла в лес с корзинкой.</w:t>
            </w:r>
          </w:p>
        </w:tc>
      </w:tr>
      <w:tr w:rsidR="00BB7D03" w:rsidRPr="00982EC9" w14:paraId="4EE97400" w14:textId="77777777" w:rsidTr="00BB7D03">
        <w:tc>
          <w:tcPr>
            <w:tcW w:w="1951" w:type="dxa"/>
            <w:shd w:val="clear" w:color="auto" w:fill="auto"/>
          </w:tcPr>
          <w:p w14:paraId="34000332"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lastRenderedPageBreak/>
              <w:t>Пересказ знакомой сказки</w:t>
            </w:r>
          </w:p>
        </w:tc>
        <w:tc>
          <w:tcPr>
            <w:tcW w:w="2977" w:type="dxa"/>
            <w:shd w:val="clear" w:color="auto" w:fill="auto"/>
          </w:tcPr>
          <w:p w14:paraId="7F876AA7"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«Ты знаешь сказку «Репка»? Можешь ее пересказать?»</w:t>
            </w:r>
          </w:p>
        </w:tc>
        <w:tc>
          <w:tcPr>
            <w:tcW w:w="4643" w:type="dxa"/>
            <w:shd w:val="clear" w:color="auto" w:fill="auto"/>
          </w:tcPr>
          <w:p w14:paraId="0913928A"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color w:val="000000"/>
                <w:sz w:val="24"/>
                <w:szCs w:val="24"/>
                <w:lang w:eastAsia="ru-RU"/>
              </w:rPr>
              <w:t>Дед сажали репку и когда она стала большая, дед её тащил, но не вытащил. Позвал бабушка, но она тоже не вытащила. Потом позвал внучку, и вот они тащут, но не вытащили. Потом пришли ещё собака, кошка и Мышка. Они все тащут, тащут и потом вытащали.</w:t>
            </w:r>
          </w:p>
        </w:tc>
      </w:tr>
      <w:tr w:rsidR="00BB7D03" w:rsidRPr="00982EC9" w14:paraId="3F120641" w14:textId="77777777" w:rsidTr="00BB7D03">
        <w:trPr>
          <w:trHeight w:val="2623"/>
        </w:trPr>
        <w:tc>
          <w:tcPr>
            <w:tcW w:w="1951" w:type="dxa"/>
            <w:shd w:val="clear" w:color="auto" w:fill="auto"/>
          </w:tcPr>
          <w:p w14:paraId="6D1402DB"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Составление рассказа по серии сюжетных картинок</w:t>
            </w:r>
          </w:p>
        </w:tc>
        <w:tc>
          <w:tcPr>
            <w:tcW w:w="2977" w:type="dxa"/>
            <w:shd w:val="clear" w:color="auto" w:fill="auto"/>
          </w:tcPr>
          <w:p w14:paraId="33BE8A1D"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rPr>
              <w:t>Рассмотри картинки и составь последовательный рассказ.</w:t>
            </w:r>
          </w:p>
        </w:tc>
        <w:tc>
          <w:tcPr>
            <w:tcW w:w="4643" w:type="dxa"/>
            <w:shd w:val="clear" w:color="auto" w:fill="auto"/>
          </w:tcPr>
          <w:p w14:paraId="2FC54C6F"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Бабушка заснула на лавочке, а пришел кот и забрал нитки. Он долго бежал за нитками и потерял их.</w:t>
            </w:r>
          </w:p>
        </w:tc>
      </w:tr>
      <w:tr w:rsidR="00BB7D03" w:rsidRPr="00982EC9" w14:paraId="3FE9DDCC" w14:textId="77777777" w:rsidTr="00BB7D03">
        <w:tc>
          <w:tcPr>
            <w:tcW w:w="1951" w:type="dxa"/>
            <w:shd w:val="clear" w:color="auto" w:fill="auto"/>
          </w:tcPr>
          <w:p w14:paraId="3186D3D7"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Рассказ на основе личного опыта</w:t>
            </w:r>
          </w:p>
        </w:tc>
        <w:tc>
          <w:tcPr>
            <w:tcW w:w="2977" w:type="dxa"/>
            <w:shd w:val="clear" w:color="auto" w:fill="auto"/>
          </w:tcPr>
          <w:p w14:paraId="1C79ABFC"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Составь рассказ про свою любимую игрушку.</w:t>
            </w:r>
          </w:p>
        </w:tc>
        <w:tc>
          <w:tcPr>
            <w:tcW w:w="4643" w:type="dxa"/>
            <w:shd w:val="clear" w:color="auto" w:fill="auto"/>
          </w:tcPr>
          <w:p w14:paraId="02C7A3F7" w14:textId="77777777" w:rsidR="00BB7D03" w:rsidRPr="00982EC9" w:rsidRDefault="00BB7D03" w:rsidP="00BB7D03">
            <w:pPr>
              <w:spacing w:line="360" w:lineRule="auto"/>
              <w:jc w:val="both"/>
              <w:rPr>
                <w:rFonts w:ascii="Times New Roman" w:hAnsi="Times New Roman"/>
                <w:sz w:val="24"/>
                <w:szCs w:val="24"/>
              </w:rPr>
            </w:pPr>
            <w:r w:rsidRPr="00982EC9">
              <w:rPr>
                <w:rFonts w:ascii="Times New Roman" w:hAnsi="Times New Roman"/>
                <w:color w:val="000000"/>
                <w:sz w:val="24"/>
                <w:szCs w:val="24"/>
                <w:lang w:eastAsia="ru-RU"/>
              </w:rPr>
              <w:t>У меня есть любимая игрушка. Её зовут зайчик. Он мягкий, пушистый, красивый. У него уши, лапы. Я люблю игрушку играть. Игрушка добрая.</w:t>
            </w:r>
          </w:p>
        </w:tc>
      </w:tr>
      <w:tr w:rsidR="00BB7D03" w:rsidRPr="00982EC9" w14:paraId="591FD997" w14:textId="77777777" w:rsidTr="00BB7D03">
        <w:tc>
          <w:tcPr>
            <w:tcW w:w="1951" w:type="dxa"/>
            <w:shd w:val="clear" w:color="auto" w:fill="auto"/>
          </w:tcPr>
          <w:p w14:paraId="09EEB541"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Составление рассказа – описания</w:t>
            </w:r>
          </w:p>
        </w:tc>
        <w:tc>
          <w:tcPr>
            <w:tcW w:w="2977" w:type="dxa"/>
            <w:shd w:val="clear" w:color="auto" w:fill="auto"/>
          </w:tcPr>
          <w:p w14:paraId="25AC3670" w14:textId="77777777" w:rsidR="00BB7D03" w:rsidRPr="00982EC9" w:rsidRDefault="00BB7D03" w:rsidP="00BB7D03">
            <w:pPr>
              <w:spacing w:after="0" w:line="360" w:lineRule="auto"/>
              <w:jc w:val="center"/>
              <w:rPr>
                <w:rFonts w:ascii="Times New Roman" w:hAnsi="Times New Roman"/>
                <w:sz w:val="24"/>
                <w:szCs w:val="24"/>
              </w:rPr>
            </w:pPr>
            <w:r w:rsidRPr="00982EC9">
              <w:rPr>
                <w:rFonts w:ascii="Times New Roman" w:hAnsi="Times New Roman"/>
                <w:sz w:val="24"/>
                <w:szCs w:val="24"/>
              </w:rPr>
              <w:t>«Скажите, что это. Какой оно формы, цвета, размера».</w:t>
            </w:r>
          </w:p>
        </w:tc>
        <w:tc>
          <w:tcPr>
            <w:tcW w:w="4643" w:type="dxa"/>
            <w:shd w:val="clear" w:color="auto" w:fill="auto"/>
          </w:tcPr>
          <w:p w14:paraId="5AB12686" w14:textId="77777777" w:rsidR="00BB7D03" w:rsidRPr="00982EC9" w:rsidRDefault="00BB7D03" w:rsidP="00BB7D03">
            <w:pPr>
              <w:spacing w:line="360" w:lineRule="auto"/>
              <w:jc w:val="both"/>
              <w:rPr>
                <w:rFonts w:ascii="Times New Roman" w:hAnsi="Times New Roman"/>
                <w:color w:val="000000"/>
                <w:sz w:val="24"/>
                <w:szCs w:val="24"/>
                <w:lang w:eastAsia="ru-RU"/>
              </w:rPr>
            </w:pPr>
            <w:r w:rsidRPr="00982EC9">
              <w:rPr>
                <w:rFonts w:ascii="Times New Roman" w:hAnsi="Times New Roman"/>
                <w:color w:val="000000"/>
                <w:sz w:val="24"/>
                <w:szCs w:val="24"/>
                <w:lang w:eastAsia="ru-RU"/>
              </w:rPr>
              <w:t>Это большая машинка. В ее играют мальчики. Она называется погрузочная машина.</w:t>
            </w:r>
          </w:p>
        </w:tc>
      </w:tr>
    </w:tbl>
    <w:p w14:paraId="75C372E0" w14:textId="77777777" w:rsidR="00725A2B" w:rsidRDefault="00725A2B" w:rsidP="005132E7"/>
    <w:p w14:paraId="35EB59D0" w14:textId="20E13FE1" w:rsidR="00BB7D03" w:rsidRDefault="00BB7D03">
      <w:r>
        <w:br w:type="page"/>
      </w:r>
    </w:p>
    <w:p w14:paraId="12BBBECE" w14:textId="77777777" w:rsidR="00BB7D03" w:rsidRPr="005F1D03" w:rsidRDefault="00BB7D03" w:rsidP="00BB7D03">
      <w:pPr>
        <w:jc w:val="right"/>
        <w:rPr>
          <w:rFonts w:ascii="Times New Roman" w:hAnsi="Times New Roman"/>
          <w:b/>
          <w:sz w:val="28"/>
        </w:rPr>
      </w:pPr>
      <w:r w:rsidRPr="005F1D03">
        <w:rPr>
          <w:rFonts w:ascii="Times New Roman" w:hAnsi="Times New Roman"/>
          <w:b/>
          <w:sz w:val="28"/>
        </w:rPr>
        <w:lastRenderedPageBreak/>
        <w:t>Приложение 3</w:t>
      </w:r>
    </w:p>
    <w:p w14:paraId="4793A9D8" w14:textId="77777777" w:rsidR="00BB7D03" w:rsidRPr="005F1D03" w:rsidRDefault="00BB7D03" w:rsidP="00BB7D03">
      <w:pPr>
        <w:autoSpaceDE w:val="0"/>
        <w:autoSpaceDN w:val="0"/>
        <w:adjustRightInd w:val="0"/>
        <w:spacing w:after="0" w:line="240" w:lineRule="auto"/>
        <w:ind w:left="-567"/>
        <w:jc w:val="center"/>
        <w:rPr>
          <w:rFonts w:ascii="Times New Roman" w:hAnsi="Times New Roman"/>
          <w:b/>
          <w:sz w:val="24"/>
          <w:szCs w:val="24"/>
        </w:rPr>
      </w:pPr>
      <w:r w:rsidRPr="005F1D03">
        <w:rPr>
          <w:rFonts w:ascii="Times New Roman" w:hAnsi="Times New Roman"/>
          <w:b/>
          <w:sz w:val="24"/>
          <w:szCs w:val="24"/>
        </w:rPr>
        <w:t>Анкета для родителей «Развитие связной речи»</w:t>
      </w:r>
    </w:p>
    <w:p w14:paraId="06E7A87A" w14:textId="77777777" w:rsidR="00BB7D03" w:rsidRPr="005F1D03" w:rsidRDefault="00BB7D03" w:rsidP="00BB7D03">
      <w:pPr>
        <w:autoSpaceDE w:val="0"/>
        <w:autoSpaceDN w:val="0"/>
        <w:adjustRightInd w:val="0"/>
        <w:spacing w:after="0" w:line="240" w:lineRule="auto"/>
        <w:ind w:left="-567"/>
        <w:jc w:val="center"/>
        <w:rPr>
          <w:rFonts w:ascii="Times New Roman" w:hAnsi="Times New Roman"/>
          <w:b/>
          <w:sz w:val="24"/>
          <w:szCs w:val="24"/>
        </w:rPr>
      </w:pPr>
    </w:p>
    <w:p w14:paraId="0036FE1B" w14:textId="77777777" w:rsidR="00BB7D03" w:rsidRPr="005F1D03" w:rsidRDefault="00BB7D03" w:rsidP="00BB7D03">
      <w:pPr>
        <w:autoSpaceDE w:val="0"/>
        <w:autoSpaceDN w:val="0"/>
        <w:adjustRightInd w:val="0"/>
        <w:spacing w:after="0" w:line="240" w:lineRule="auto"/>
        <w:ind w:left="-567"/>
        <w:jc w:val="center"/>
        <w:rPr>
          <w:rFonts w:ascii="Times New Roman" w:hAnsi="Times New Roman"/>
          <w:b/>
          <w:sz w:val="24"/>
          <w:szCs w:val="24"/>
        </w:rPr>
      </w:pPr>
      <w:r w:rsidRPr="005F1D03">
        <w:rPr>
          <w:rFonts w:ascii="Times New Roman" w:hAnsi="Times New Roman"/>
          <w:b/>
          <w:sz w:val="24"/>
          <w:szCs w:val="24"/>
        </w:rPr>
        <w:t>Уважаемые родители!</w:t>
      </w:r>
    </w:p>
    <w:p w14:paraId="58BF049C"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hAnsi="Times New Roman"/>
          <w:sz w:val="24"/>
          <w:szCs w:val="24"/>
        </w:rPr>
        <w:t>Просим Вас ответить на следующие вопросы (выбранный вариант подчеркнуть):</w:t>
      </w:r>
    </w:p>
    <w:p w14:paraId="3320B45C"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p>
    <w:p w14:paraId="08B3ED90"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t>1. Вызывает ли у Вас беспокойство состояние связной речи вашего ребенка?</w:t>
      </w:r>
    </w:p>
    <w:p w14:paraId="79AD735E"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а)</w:t>
      </w:r>
      <w:r w:rsidRPr="005F1D03">
        <w:rPr>
          <w:rFonts w:ascii="Times New Roman" w:eastAsia="SymbolMT" w:hAnsi="Times New Roman"/>
          <w:sz w:val="24"/>
          <w:szCs w:val="24"/>
        </w:rPr>
        <w:t xml:space="preserve"> </w:t>
      </w:r>
      <w:r w:rsidRPr="005F1D03">
        <w:rPr>
          <w:rFonts w:ascii="Times New Roman" w:hAnsi="Times New Roman"/>
          <w:sz w:val="24"/>
          <w:szCs w:val="24"/>
        </w:rPr>
        <w:t>да;</w:t>
      </w:r>
    </w:p>
    <w:p w14:paraId="0E2FD6FC"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б)</w:t>
      </w:r>
      <w:r w:rsidRPr="005F1D03">
        <w:rPr>
          <w:rFonts w:ascii="Times New Roman" w:eastAsia="SymbolMT" w:hAnsi="Times New Roman"/>
          <w:sz w:val="24"/>
          <w:szCs w:val="24"/>
        </w:rPr>
        <w:t xml:space="preserve"> </w:t>
      </w:r>
      <w:r w:rsidRPr="005F1D03">
        <w:rPr>
          <w:rFonts w:ascii="Times New Roman" w:hAnsi="Times New Roman"/>
          <w:sz w:val="24"/>
          <w:szCs w:val="24"/>
        </w:rPr>
        <w:t>нет;</w:t>
      </w:r>
    </w:p>
    <w:p w14:paraId="5C574282"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в)</w:t>
      </w:r>
      <w:r w:rsidRPr="005F1D03">
        <w:rPr>
          <w:rFonts w:ascii="Times New Roman" w:eastAsia="SymbolMT" w:hAnsi="Times New Roman"/>
          <w:sz w:val="24"/>
          <w:szCs w:val="24"/>
        </w:rPr>
        <w:t xml:space="preserve"> </w:t>
      </w:r>
      <w:r w:rsidRPr="005F1D03">
        <w:rPr>
          <w:rFonts w:ascii="Times New Roman" w:hAnsi="Times New Roman"/>
          <w:sz w:val="24"/>
          <w:szCs w:val="24"/>
        </w:rPr>
        <w:t>затрудняюсь ответить.</w:t>
      </w:r>
    </w:p>
    <w:p w14:paraId="1A9F6193"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p>
    <w:p w14:paraId="6F6F10E7"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t xml:space="preserve">2. Какие проблемы Вас беспокоят в развитии связной речи вашего ребёнка? </w:t>
      </w:r>
    </w:p>
    <w:p w14:paraId="12E85938"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p>
    <w:tbl>
      <w:tblPr>
        <w:tblW w:w="0" w:type="auto"/>
        <w:tblInd w:w="-34" w:type="dxa"/>
        <w:tblBorders>
          <w:top w:val="single" w:sz="4" w:space="0" w:color="auto"/>
        </w:tblBorders>
        <w:tblLook w:val="0000" w:firstRow="0" w:lastRow="0" w:firstColumn="0" w:lastColumn="0" w:noHBand="0" w:noVBand="0"/>
      </w:tblPr>
      <w:tblGrid>
        <w:gridCol w:w="9117"/>
      </w:tblGrid>
      <w:tr w:rsidR="00BB7D03" w:rsidRPr="005F1D03" w14:paraId="5D037EB8" w14:textId="77777777" w:rsidTr="00BB7D03">
        <w:trPr>
          <w:trHeight w:val="100"/>
        </w:trPr>
        <w:tc>
          <w:tcPr>
            <w:tcW w:w="9117" w:type="dxa"/>
          </w:tcPr>
          <w:p w14:paraId="76B37103"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p>
        </w:tc>
      </w:tr>
    </w:tbl>
    <w:p w14:paraId="6A2131C8"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t>3. Как часто вы беседуете со своим ребенком?</w:t>
      </w:r>
    </w:p>
    <w:p w14:paraId="167FB6CD"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а)</w:t>
      </w:r>
      <w:r w:rsidRPr="005F1D03">
        <w:rPr>
          <w:rFonts w:ascii="Times New Roman" w:eastAsia="SymbolMT" w:hAnsi="Times New Roman"/>
          <w:sz w:val="24"/>
          <w:szCs w:val="24"/>
        </w:rPr>
        <w:t xml:space="preserve"> </w:t>
      </w:r>
      <w:r w:rsidRPr="005F1D03">
        <w:rPr>
          <w:rFonts w:ascii="Times New Roman" w:hAnsi="Times New Roman"/>
          <w:sz w:val="24"/>
          <w:szCs w:val="24"/>
        </w:rPr>
        <w:t>постоянно;</w:t>
      </w:r>
    </w:p>
    <w:p w14:paraId="3C949497"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б)</w:t>
      </w:r>
      <w:r w:rsidRPr="005F1D03">
        <w:rPr>
          <w:rFonts w:ascii="Times New Roman" w:eastAsia="SymbolMT" w:hAnsi="Times New Roman"/>
          <w:sz w:val="24"/>
          <w:szCs w:val="24"/>
        </w:rPr>
        <w:t xml:space="preserve"> </w:t>
      </w:r>
      <w:r w:rsidRPr="005F1D03">
        <w:rPr>
          <w:rFonts w:ascii="Times New Roman" w:hAnsi="Times New Roman"/>
          <w:sz w:val="24"/>
          <w:szCs w:val="24"/>
        </w:rPr>
        <w:t>не часто;</w:t>
      </w:r>
    </w:p>
    <w:p w14:paraId="2B152E96"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в)</w:t>
      </w:r>
      <w:r w:rsidRPr="005F1D03">
        <w:rPr>
          <w:rFonts w:ascii="Times New Roman" w:eastAsia="SymbolMT" w:hAnsi="Times New Roman"/>
          <w:sz w:val="24"/>
          <w:szCs w:val="24"/>
        </w:rPr>
        <w:t xml:space="preserve"> </w:t>
      </w:r>
      <w:r w:rsidRPr="005F1D03">
        <w:rPr>
          <w:rFonts w:ascii="Times New Roman" w:hAnsi="Times New Roman"/>
          <w:sz w:val="24"/>
          <w:szCs w:val="24"/>
        </w:rPr>
        <w:t>затрудняюсь ответить.</w:t>
      </w:r>
    </w:p>
    <w:p w14:paraId="66A90024"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p>
    <w:p w14:paraId="7C774223"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t>4.Считаете ли вы, что одних бесед достаточно для развития речи ребенка?</w:t>
      </w:r>
    </w:p>
    <w:p w14:paraId="0631297C"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а)</w:t>
      </w:r>
      <w:r w:rsidRPr="005F1D03">
        <w:rPr>
          <w:rFonts w:ascii="Times New Roman" w:eastAsia="SymbolMT" w:hAnsi="Times New Roman"/>
          <w:sz w:val="24"/>
          <w:szCs w:val="24"/>
        </w:rPr>
        <w:t xml:space="preserve"> </w:t>
      </w:r>
      <w:r w:rsidRPr="005F1D03">
        <w:rPr>
          <w:rFonts w:ascii="Times New Roman" w:hAnsi="Times New Roman"/>
          <w:sz w:val="24"/>
          <w:szCs w:val="24"/>
        </w:rPr>
        <w:t>да;</w:t>
      </w:r>
    </w:p>
    <w:p w14:paraId="27113BC3"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б)</w:t>
      </w:r>
      <w:r w:rsidRPr="005F1D03">
        <w:rPr>
          <w:rFonts w:ascii="Times New Roman" w:eastAsia="SymbolMT" w:hAnsi="Times New Roman"/>
          <w:sz w:val="24"/>
          <w:szCs w:val="24"/>
        </w:rPr>
        <w:t xml:space="preserve"> </w:t>
      </w:r>
      <w:r w:rsidRPr="005F1D03">
        <w:rPr>
          <w:rFonts w:ascii="Times New Roman" w:hAnsi="Times New Roman"/>
          <w:sz w:val="24"/>
          <w:szCs w:val="24"/>
        </w:rPr>
        <w:t>нет;</w:t>
      </w:r>
    </w:p>
    <w:p w14:paraId="5B2E66C7" w14:textId="77777777" w:rsidR="00BB7D03" w:rsidRPr="005F1D03" w:rsidRDefault="00BB7D03" w:rsidP="00BB7D03">
      <w:pPr>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в)</w:t>
      </w:r>
      <w:r w:rsidRPr="005F1D03">
        <w:rPr>
          <w:rFonts w:ascii="Times New Roman" w:eastAsia="SymbolMT" w:hAnsi="Times New Roman"/>
          <w:sz w:val="24"/>
          <w:szCs w:val="24"/>
        </w:rPr>
        <w:t xml:space="preserve"> </w:t>
      </w:r>
      <w:r w:rsidRPr="005F1D03">
        <w:rPr>
          <w:rFonts w:ascii="Times New Roman" w:hAnsi="Times New Roman"/>
          <w:sz w:val="24"/>
          <w:szCs w:val="24"/>
        </w:rPr>
        <w:t>затрудняюсь ответить.</w:t>
      </w:r>
    </w:p>
    <w:p w14:paraId="1E29D050" w14:textId="77777777" w:rsidR="00BB7D03" w:rsidRPr="005F1D03" w:rsidRDefault="00BB7D03" w:rsidP="00BB7D03">
      <w:pPr>
        <w:spacing w:after="0" w:line="360" w:lineRule="auto"/>
        <w:ind w:firstLine="709"/>
        <w:jc w:val="both"/>
        <w:rPr>
          <w:rFonts w:ascii="Times New Roman" w:hAnsi="Times New Roman"/>
          <w:sz w:val="24"/>
          <w:szCs w:val="24"/>
        </w:rPr>
      </w:pPr>
      <w:r w:rsidRPr="005F1D03">
        <w:rPr>
          <w:rFonts w:ascii="Times New Roman" w:eastAsia="Times New Roman" w:hAnsi="Times New Roman"/>
          <w:b/>
          <w:bCs/>
          <w:color w:val="000000"/>
          <w:sz w:val="24"/>
          <w:szCs w:val="24"/>
        </w:rPr>
        <w:t>5. Играете ли вы со своим ребенком в игры по развитию речи?</w:t>
      </w:r>
      <w:r w:rsidRPr="005F1D03">
        <w:rPr>
          <w:rFonts w:ascii="Times New Roman" w:eastAsia="Times New Roman" w:hAnsi="Times New Roman"/>
          <w:color w:val="000000"/>
          <w:sz w:val="24"/>
          <w:szCs w:val="24"/>
        </w:rPr>
        <w:br/>
      </w:r>
      <w:r w:rsidRPr="005F1D03">
        <w:rPr>
          <w:rFonts w:ascii="Times New Roman" w:eastAsia="Times New Roman" w:hAnsi="Times New Roman"/>
          <w:color w:val="000000"/>
          <w:sz w:val="24"/>
          <w:szCs w:val="24"/>
          <w:shd w:val="clear" w:color="auto" w:fill="FFFFFF"/>
        </w:rPr>
        <w:t>а) да</w:t>
      </w:r>
      <w:r w:rsidRPr="005F1D03">
        <w:rPr>
          <w:rFonts w:ascii="Times New Roman" w:eastAsia="Times New Roman" w:hAnsi="Times New Roman"/>
          <w:color w:val="000000"/>
          <w:sz w:val="24"/>
          <w:szCs w:val="24"/>
        </w:rPr>
        <w:br/>
      </w:r>
      <w:r w:rsidRPr="005F1D03">
        <w:rPr>
          <w:rFonts w:ascii="Times New Roman" w:eastAsia="Times New Roman" w:hAnsi="Times New Roman"/>
          <w:color w:val="000000"/>
          <w:sz w:val="24"/>
          <w:szCs w:val="24"/>
          <w:shd w:val="clear" w:color="auto" w:fill="FFFFFF"/>
        </w:rPr>
        <w:t>б) нет</w:t>
      </w:r>
    </w:p>
    <w:p w14:paraId="452955BE"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t>6. Как часто вы играете со своим ребёнком в словесные игры?</w:t>
      </w:r>
    </w:p>
    <w:p w14:paraId="5DCB3B34"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а)</w:t>
      </w:r>
      <w:r w:rsidRPr="005F1D03">
        <w:rPr>
          <w:rFonts w:ascii="Times New Roman" w:eastAsia="SymbolMT" w:hAnsi="Times New Roman"/>
          <w:sz w:val="24"/>
          <w:szCs w:val="24"/>
        </w:rPr>
        <w:t xml:space="preserve"> </w:t>
      </w:r>
      <w:r w:rsidRPr="005F1D03">
        <w:rPr>
          <w:rFonts w:ascii="Times New Roman" w:hAnsi="Times New Roman"/>
          <w:sz w:val="24"/>
          <w:szCs w:val="24"/>
        </w:rPr>
        <w:t>постоянно;</w:t>
      </w:r>
    </w:p>
    <w:p w14:paraId="58AB2A48"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б)</w:t>
      </w:r>
      <w:r w:rsidRPr="005F1D03">
        <w:rPr>
          <w:rFonts w:ascii="Times New Roman" w:eastAsia="SymbolMT" w:hAnsi="Times New Roman"/>
          <w:sz w:val="24"/>
          <w:szCs w:val="24"/>
        </w:rPr>
        <w:t xml:space="preserve"> </w:t>
      </w:r>
      <w:r w:rsidRPr="005F1D03">
        <w:rPr>
          <w:rFonts w:ascii="Times New Roman" w:hAnsi="Times New Roman"/>
          <w:sz w:val="24"/>
          <w:szCs w:val="24"/>
        </w:rPr>
        <w:t>не часто;</w:t>
      </w:r>
    </w:p>
    <w:p w14:paraId="3981F7AE"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в)</w:t>
      </w:r>
      <w:r w:rsidRPr="005F1D03">
        <w:rPr>
          <w:rFonts w:ascii="Times New Roman" w:eastAsia="SymbolMT" w:hAnsi="Times New Roman"/>
          <w:sz w:val="24"/>
          <w:szCs w:val="24"/>
        </w:rPr>
        <w:t xml:space="preserve"> </w:t>
      </w:r>
      <w:r w:rsidRPr="005F1D03">
        <w:rPr>
          <w:rFonts w:ascii="Times New Roman" w:hAnsi="Times New Roman"/>
          <w:sz w:val="24"/>
          <w:szCs w:val="24"/>
        </w:rPr>
        <w:t>затрудняюсь ответить.</w:t>
      </w:r>
    </w:p>
    <w:p w14:paraId="4A079ACA"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p>
    <w:p w14:paraId="20CA034A"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t>7. Как часто Вы читаете своему ребёнку книги?</w:t>
      </w:r>
    </w:p>
    <w:p w14:paraId="00ECE170"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а)</w:t>
      </w:r>
      <w:r w:rsidRPr="005F1D03">
        <w:rPr>
          <w:rFonts w:ascii="Times New Roman" w:eastAsia="SymbolMT" w:hAnsi="Times New Roman"/>
          <w:sz w:val="24"/>
          <w:szCs w:val="24"/>
        </w:rPr>
        <w:t xml:space="preserve"> </w:t>
      </w:r>
      <w:r w:rsidRPr="005F1D03">
        <w:rPr>
          <w:rFonts w:ascii="Times New Roman" w:hAnsi="Times New Roman"/>
          <w:sz w:val="24"/>
          <w:szCs w:val="24"/>
        </w:rPr>
        <w:t>ежедневно;</w:t>
      </w:r>
    </w:p>
    <w:p w14:paraId="1A9137F8"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б)</w:t>
      </w:r>
      <w:r w:rsidRPr="005F1D03">
        <w:rPr>
          <w:rFonts w:ascii="Times New Roman" w:eastAsia="SymbolMT" w:hAnsi="Times New Roman"/>
          <w:sz w:val="24"/>
          <w:szCs w:val="24"/>
        </w:rPr>
        <w:t xml:space="preserve"> </w:t>
      </w:r>
      <w:r w:rsidRPr="005F1D03">
        <w:rPr>
          <w:rFonts w:ascii="Times New Roman" w:hAnsi="Times New Roman"/>
          <w:sz w:val="24"/>
          <w:szCs w:val="24"/>
        </w:rPr>
        <w:t>2 – 3 раза в неделю;</w:t>
      </w:r>
    </w:p>
    <w:p w14:paraId="501CD400"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в)</w:t>
      </w:r>
      <w:r w:rsidRPr="005F1D03">
        <w:rPr>
          <w:rFonts w:ascii="Times New Roman" w:hAnsi="Times New Roman"/>
          <w:sz w:val="24"/>
          <w:szCs w:val="24"/>
        </w:rPr>
        <w:t>1 раз в неделю;</w:t>
      </w:r>
    </w:p>
    <w:p w14:paraId="7CFDDE19" w14:textId="77777777" w:rsidR="00BB7D03" w:rsidRPr="005F1D03" w:rsidRDefault="00BB7D03" w:rsidP="00BB7D03">
      <w:pPr>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г)</w:t>
      </w:r>
      <w:r w:rsidRPr="005F1D03">
        <w:rPr>
          <w:rFonts w:ascii="Times New Roman" w:eastAsia="SymbolMT" w:hAnsi="Times New Roman"/>
          <w:sz w:val="24"/>
          <w:szCs w:val="24"/>
        </w:rPr>
        <w:t xml:space="preserve"> </w:t>
      </w:r>
      <w:r w:rsidRPr="005F1D03">
        <w:rPr>
          <w:rFonts w:ascii="Times New Roman" w:hAnsi="Times New Roman"/>
          <w:sz w:val="24"/>
          <w:szCs w:val="24"/>
        </w:rPr>
        <w:t>реже 1 раза в неделю.</w:t>
      </w:r>
    </w:p>
    <w:p w14:paraId="323E625D"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lastRenderedPageBreak/>
        <w:t>8. Может ли ваш ребёнок кратко пересказать содержание сказки или рассказа после чтения?</w:t>
      </w:r>
    </w:p>
    <w:p w14:paraId="1E50583D"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 xml:space="preserve">а) </w:t>
      </w:r>
      <w:r w:rsidRPr="005F1D03">
        <w:rPr>
          <w:rFonts w:ascii="Times New Roman" w:hAnsi="Times New Roman"/>
          <w:sz w:val="24"/>
          <w:szCs w:val="24"/>
        </w:rPr>
        <w:t>да, может пересказать самостоятельно;</w:t>
      </w:r>
    </w:p>
    <w:p w14:paraId="0B55D675"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б)</w:t>
      </w:r>
      <w:r w:rsidRPr="005F1D03">
        <w:rPr>
          <w:rFonts w:ascii="Times New Roman" w:eastAsia="SymbolMT" w:hAnsi="Times New Roman"/>
          <w:sz w:val="24"/>
          <w:szCs w:val="24"/>
        </w:rPr>
        <w:t xml:space="preserve"> </w:t>
      </w:r>
      <w:r w:rsidRPr="005F1D03">
        <w:rPr>
          <w:rFonts w:ascii="Times New Roman" w:hAnsi="Times New Roman"/>
          <w:sz w:val="24"/>
          <w:szCs w:val="24"/>
        </w:rPr>
        <w:t>да, но пересказывает с помощью вопросов взрослого;</w:t>
      </w:r>
    </w:p>
    <w:p w14:paraId="7711061D"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 xml:space="preserve">в) </w:t>
      </w:r>
      <w:r w:rsidRPr="005F1D03">
        <w:rPr>
          <w:rFonts w:ascii="Times New Roman" w:hAnsi="Times New Roman"/>
          <w:sz w:val="24"/>
          <w:szCs w:val="24"/>
        </w:rPr>
        <w:t>затрудняюсь ответить;</w:t>
      </w:r>
    </w:p>
    <w:p w14:paraId="63248EE7" w14:textId="77777777" w:rsidR="00BB7D03" w:rsidRPr="005F1D03" w:rsidRDefault="00BB7D03" w:rsidP="00BB7D03">
      <w:pPr>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г)</w:t>
      </w:r>
      <w:r w:rsidRPr="005F1D03">
        <w:rPr>
          <w:rFonts w:ascii="Times New Roman" w:eastAsia="SymbolMT" w:hAnsi="Times New Roman"/>
          <w:sz w:val="24"/>
          <w:szCs w:val="24"/>
        </w:rPr>
        <w:t xml:space="preserve"> </w:t>
      </w:r>
      <w:r w:rsidRPr="005F1D03">
        <w:rPr>
          <w:rFonts w:ascii="Times New Roman" w:hAnsi="Times New Roman"/>
          <w:sz w:val="24"/>
          <w:szCs w:val="24"/>
        </w:rPr>
        <w:t>нет, не может.</w:t>
      </w:r>
    </w:p>
    <w:p w14:paraId="0C8B243D" w14:textId="77777777" w:rsidR="00BB7D03" w:rsidRPr="005F1D03" w:rsidRDefault="00BB7D03" w:rsidP="00BB7D03">
      <w:pPr>
        <w:autoSpaceDE w:val="0"/>
        <w:autoSpaceDN w:val="0"/>
        <w:adjustRightInd w:val="0"/>
        <w:spacing w:after="0" w:line="360" w:lineRule="auto"/>
        <w:ind w:firstLine="709"/>
        <w:jc w:val="both"/>
        <w:rPr>
          <w:rFonts w:ascii="Times New Roman" w:eastAsia="Times New Roman" w:hAnsi="Times New Roman"/>
          <w:color w:val="000000"/>
          <w:sz w:val="24"/>
          <w:szCs w:val="24"/>
          <w:shd w:val="clear" w:color="auto" w:fill="FFFFFF"/>
        </w:rPr>
      </w:pPr>
      <w:r w:rsidRPr="005F1D03">
        <w:rPr>
          <w:rFonts w:ascii="Times New Roman" w:eastAsia="Times New Roman" w:hAnsi="Times New Roman"/>
          <w:b/>
          <w:bCs/>
          <w:color w:val="000000"/>
          <w:sz w:val="24"/>
          <w:szCs w:val="24"/>
        </w:rPr>
        <w:t>10. Знакома ли вам технология по развитию речи «синквейн»?</w:t>
      </w:r>
      <w:r w:rsidRPr="005F1D03">
        <w:rPr>
          <w:rFonts w:ascii="Times New Roman" w:eastAsia="Times New Roman" w:hAnsi="Times New Roman"/>
          <w:color w:val="000000"/>
          <w:sz w:val="24"/>
          <w:szCs w:val="24"/>
        </w:rPr>
        <w:br/>
      </w:r>
      <w:r w:rsidRPr="005F1D03">
        <w:rPr>
          <w:rFonts w:ascii="Times New Roman" w:eastAsia="Times New Roman" w:hAnsi="Times New Roman"/>
          <w:color w:val="000000"/>
          <w:sz w:val="24"/>
          <w:szCs w:val="24"/>
          <w:shd w:val="clear" w:color="auto" w:fill="FFFFFF"/>
        </w:rPr>
        <w:t>а) да</w:t>
      </w:r>
      <w:r w:rsidRPr="005F1D03">
        <w:rPr>
          <w:rFonts w:ascii="Times New Roman" w:eastAsia="Times New Roman" w:hAnsi="Times New Roman"/>
          <w:color w:val="000000"/>
          <w:sz w:val="24"/>
          <w:szCs w:val="24"/>
        </w:rPr>
        <w:br/>
      </w:r>
      <w:r w:rsidRPr="005F1D03">
        <w:rPr>
          <w:rFonts w:ascii="Times New Roman" w:eastAsia="Times New Roman" w:hAnsi="Times New Roman"/>
          <w:color w:val="000000"/>
          <w:sz w:val="24"/>
          <w:szCs w:val="24"/>
          <w:shd w:val="clear" w:color="auto" w:fill="FFFFFF"/>
        </w:rPr>
        <w:t>б) нет</w:t>
      </w:r>
    </w:p>
    <w:p w14:paraId="50F9F65A"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p>
    <w:p w14:paraId="206CAB65" w14:textId="77777777" w:rsidR="00BB7D03" w:rsidRPr="005F1D03" w:rsidRDefault="00BB7D03" w:rsidP="00BB7D03">
      <w:pPr>
        <w:pStyle w:val="Default"/>
        <w:spacing w:line="360" w:lineRule="auto"/>
        <w:ind w:firstLine="709"/>
        <w:jc w:val="both"/>
        <w:rPr>
          <w:rFonts w:ascii="Times New Roman" w:hAnsi="Times New Roman" w:cs="Times New Roman"/>
          <w:b/>
        </w:rPr>
      </w:pPr>
      <w:r w:rsidRPr="005F1D03">
        <w:rPr>
          <w:rFonts w:ascii="Times New Roman" w:hAnsi="Times New Roman" w:cs="Times New Roman"/>
          <w:b/>
        </w:rPr>
        <w:t xml:space="preserve">11.С какими формами работы по развитию у ребенка связной речи вы хотели бы ознакомиться? </w:t>
      </w:r>
    </w:p>
    <w:p w14:paraId="03F80D39" w14:textId="77777777" w:rsidR="00BB7D03" w:rsidRPr="005F1D03" w:rsidRDefault="00BB7D03" w:rsidP="00BB7D03">
      <w:pPr>
        <w:pStyle w:val="Default"/>
        <w:spacing w:line="360" w:lineRule="auto"/>
        <w:ind w:firstLine="709"/>
        <w:jc w:val="both"/>
        <w:rPr>
          <w:rFonts w:ascii="Times New Roman" w:hAnsi="Times New Roman" w:cs="Times New Roman"/>
        </w:rPr>
      </w:pPr>
      <w:r w:rsidRPr="005F1D03">
        <w:rPr>
          <w:rFonts w:ascii="Times New Roman" w:hAnsi="Times New Roman" w:cs="Times New Roman"/>
        </w:rPr>
        <w:t xml:space="preserve">а) рассматривание и словесное описание предмета (с помощью взрослого), </w:t>
      </w:r>
    </w:p>
    <w:p w14:paraId="5E1FFAC7" w14:textId="77777777" w:rsidR="00BB7D03" w:rsidRPr="005F1D03" w:rsidRDefault="00BB7D03" w:rsidP="00BB7D03">
      <w:pPr>
        <w:pStyle w:val="Default"/>
        <w:spacing w:line="360" w:lineRule="auto"/>
        <w:ind w:firstLine="709"/>
        <w:jc w:val="both"/>
        <w:rPr>
          <w:rFonts w:ascii="Times New Roman" w:hAnsi="Times New Roman" w:cs="Times New Roman"/>
        </w:rPr>
      </w:pPr>
      <w:r w:rsidRPr="005F1D03">
        <w:rPr>
          <w:rFonts w:ascii="Times New Roman" w:hAnsi="Times New Roman" w:cs="Times New Roman"/>
        </w:rPr>
        <w:t xml:space="preserve">б) составление рассказа (по картине, из личного опыта) </w:t>
      </w:r>
    </w:p>
    <w:p w14:paraId="0BE4918B" w14:textId="77777777" w:rsidR="00BB7D03" w:rsidRPr="005F1D03" w:rsidRDefault="00BB7D03" w:rsidP="00BB7D03">
      <w:pPr>
        <w:pStyle w:val="Default"/>
        <w:spacing w:line="360" w:lineRule="auto"/>
        <w:ind w:firstLine="709"/>
        <w:jc w:val="both"/>
        <w:rPr>
          <w:rFonts w:ascii="Times New Roman" w:hAnsi="Times New Roman" w:cs="Times New Roman"/>
        </w:rPr>
      </w:pPr>
      <w:r w:rsidRPr="005F1D03">
        <w:rPr>
          <w:rFonts w:ascii="Times New Roman" w:hAnsi="Times New Roman" w:cs="Times New Roman"/>
        </w:rPr>
        <w:t xml:space="preserve">в) пересказ хорошо знакомых литературных произведений </w:t>
      </w:r>
    </w:p>
    <w:p w14:paraId="5AB02E87" w14:textId="77777777" w:rsidR="00BB7D03" w:rsidRPr="005F1D03" w:rsidRDefault="00BB7D03" w:rsidP="00BB7D03">
      <w:pPr>
        <w:pStyle w:val="Default"/>
        <w:spacing w:line="360" w:lineRule="auto"/>
        <w:ind w:firstLine="709"/>
        <w:jc w:val="both"/>
        <w:rPr>
          <w:rFonts w:ascii="Times New Roman" w:hAnsi="Times New Roman" w:cs="Times New Roman"/>
        </w:rPr>
      </w:pPr>
    </w:p>
    <w:p w14:paraId="33F5D141" w14:textId="77777777" w:rsidR="00BB7D03" w:rsidRPr="005F1D03" w:rsidRDefault="00BB7D03" w:rsidP="00BB7D03">
      <w:pPr>
        <w:autoSpaceDE w:val="0"/>
        <w:autoSpaceDN w:val="0"/>
        <w:adjustRightInd w:val="0"/>
        <w:spacing w:after="0" w:line="360" w:lineRule="auto"/>
        <w:ind w:firstLine="709"/>
        <w:jc w:val="both"/>
        <w:rPr>
          <w:rFonts w:ascii="Times New Roman" w:eastAsia="Times New Roman" w:hAnsi="Times New Roman"/>
          <w:b/>
          <w:bCs/>
          <w:color w:val="000000"/>
          <w:sz w:val="24"/>
          <w:szCs w:val="24"/>
        </w:rPr>
      </w:pPr>
      <w:r w:rsidRPr="005F1D03">
        <w:rPr>
          <w:rFonts w:ascii="Times New Roman" w:eastAsia="Times New Roman" w:hAnsi="Times New Roman"/>
          <w:b/>
          <w:color w:val="000000"/>
          <w:sz w:val="24"/>
          <w:szCs w:val="24"/>
          <w:shd w:val="clear" w:color="auto" w:fill="FFFFFF"/>
        </w:rPr>
        <w:t>12.</w:t>
      </w:r>
      <w:r w:rsidRPr="005F1D03">
        <w:rPr>
          <w:rFonts w:ascii="Times New Roman" w:hAnsi="Times New Roman"/>
          <w:b/>
          <w:sz w:val="24"/>
          <w:szCs w:val="24"/>
        </w:rPr>
        <w:t>Как вы считаете, какова основная цель развития речи детей в детском саду:</w:t>
      </w:r>
      <w:r w:rsidRPr="005F1D03">
        <w:rPr>
          <w:rFonts w:ascii="Times New Roman" w:eastAsia="Times New Roman" w:hAnsi="Times New Roman"/>
          <w:color w:val="000000"/>
          <w:sz w:val="24"/>
          <w:szCs w:val="24"/>
        </w:rPr>
        <w:br/>
      </w:r>
      <w:r w:rsidRPr="005F1D03">
        <w:rPr>
          <w:rFonts w:ascii="Times New Roman" w:eastAsia="Times New Roman" w:hAnsi="Times New Roman"/>
          <w:color w:val="000000"/>
          <w:sz w:val="24"/>
          <w:szCs w:val="24"/>
          <w:shd w:val="clear" w:color="auto" w:fill="FFFFFF"/>
        </w:rPr>
        <w:t>а) научить детей полноценно общаться со взрослыми и сверстниками;</w:t>
      </w:r>
      <w:r w:rsidRPr="005F1D03">
        <w:rPr>
          <w:rFonts w:ascii="Times New Roman" w:eastAsia="Times New Roman" w:hAnsi="Times New Roman"/>
          <w:color w:val="000000"/>
          <w:sz w:val="24"/>
          <w:szCs w:val="24"/>
        </w:rPr>
        <w:br/>
      </w:r>
      <w:r w:rsidRPr="005F1D03">
        <w:rPr>
          <w:rFonts w:ascii="Times New Roman" w:eastAsia="Times New Roman" w:hAnsi="Times New Roman"/>
          <w:color w:val="000000"/>
          <w:sz w:val="24"/>
          <w:szCs w:val="24"/>
          <w:shd w:val="clear" w:color="auto" w:fill="FFFFFF"/>
        </w:rPr>
        <w:t>б) развивать мышление, память, внимание, восприятие, воображение;</w:t>
      </w:r>
      <w:r w:rsidRPr="005F1D03">
        <w:rPr>
          <w:rFonts w:ascii="Times New Roman" w:eastAsia="Times New Roman" w:hAnsi="Times New Roman"/>
          <w:color w:val="000000"/>
          <w:sz w:val="24"/>
          <w:szCs w:val="24"/>
        </w:rPr>
        <w:br/>
      </w:r>
      <w:r w:rsidRPr="005F1D03">
        <w:rPr>
          <w:rFonts w:ascii="Times New Roman" w:eastAsia="Times New Roman" w:hAnsi="Times New Roman"/>
          <w:color w:val="000000"/>
          <w:sz w:val="24"/>
          <w:szCs w:val="24"/>
          <w:shd w:val="clear" w:color="auto" w:fill="FFFFFF"/>
        </w:rPr>
        <w:t>в) подготовить детей к обучению в школе..</w:t>
      </w:r>
    </w:p>
    <w:p w14:paraId="786966C7"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p>
    <w:p w14:paraId="7E98DB06"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b/>
          <w:sz w:val="24"/>
          <w:szCs w:val="24"/>
        </w:rPr>
      </w:pPr>
      <w:r w:rsidRPr="005F1D03">
        <w:rPr>
          <w:rFonts w:ascii="Times New Roman" w:hAnsi="Times New Roman"/>
          <w:b/>
          <w:sz w:val="24"/>
          <w:szCs w:val="24"/>
        </w:rPr>
        <w:t>13. Какие формы получения нужных сведений вы предпочитаете:</w:t>
      </w:r>
    </w:p>
    <w:p w14:paraId="49176366"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а)</w:t>
      </w:r>
      <w:r w:rsidRPr="005F1D03">
        <w:rPr>
          <w:rFonts w:ascii="Times New Roman" w:eastAsia="SymbolMT" w:hAnsi="Times New Roman"/>
          <w:sz w:val="24"/>
          <w:szCs w:val="24"/>
        </w:rPr>
        <w:t xml:space="preserve"> </w:t>
      </w:r>
      <w:r w:rsidRPr="005F1D03">
        <w:rPr>
          <w:rFonts w:ascii="Times New Roman" w:hAnsi="Times New Roman"/>
          <w:sz w:val="24"/>
          <w:szCs w:val="24"/>
        </w:rPr>
        <w:t>консультации воспитателей;</w:t>
      </w:r>
    </w:p>
    <w:p w14:paraId="214D2164"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б)</w:t>
      </w:r>
      <w:r w:rsidRPr="005F1D03">
        <w:rPr>
          <w:rFonts w:ascii="Times New Roman" w:eastAsia="SymbolMT" w:hAnsi="Times New Roman"/>
          <w:sz w:val="24"/>
          <w:szCs w:val="24"/>
        </w:rPr>
        <w:t xml:space="preserve"> </w:t>
      </w:r>
      <w:r w:rsidRPr="005F1D03">
        <w:rPr>
          <w:rFonts w:ascii="Times New Roman" w:hAnsi="Times New Roman"/>
          <w:sz w:val="24"/>
          <w:szCs w:val="24"/>
        </w:rPr>
        <w:t>открытые просмотры занятий с детьми;</w:t>
      </w:r>
    </w:p>
    <w:p w14:paraId="2706AAEF"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в)</w:t>
      </w:r>
      <w:r w:rsidRPr="005F1D03">
        <w:rPr>
          <w:rFonts w:ascii="Times New Roman" w:eastAsia="SymbolMT" w:hAnsi="Times New Roman"/>
          <w:sz w:val="24"/>
          <w:szCs w:val="24"/>
        </w:rPr>
        <w:t xml:space="preserve"> </w:t>
      </w:r>
      <w:r w:rsidRPr="005F1D03">
        <w:rPr>
          <w:rFonts w:ascii="Times New Roman" w:hAnsi="Times New Roman"/>
          <w:sz w:val="24"/>
          <w:szCs w:val="24"/>
        </w:rPr>
        <w:t>совместная деятельность с ребенком в условиях детского сада;</w:t>
      </w:r>
    </w:p>
    <w:p w14:paraId="45D84FBE"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г)</w:t>
      </w:r>
      <w:r w:rsidRPr="005F1D03">
        <w:rPr>
          <w:rFonts w:ascii="Times New Roman" w:eastAsia="SymbolMT" w:hAnsi="Times New Roman"/>
          <w:sz w:val="24"/>
          <w:szCs w:val="24"/>
        </w:rPr>
        <w:t xml:space="preserve"> </w:t>
      </w:r>
      <w:r w:rsidRPr="005F1D03">
        <w:rPr>
          <w:rFonts w:ascii="Times New Roman" w:hAnsi="Times New Roman"/>
          <w:sz w:val="24"/>
          <w:szCs w:val="24"/>
        </w:rPr>
        <w:t>чтение специальной литературы;</w:t>
      </w:r>
    </w:p>
    <w:p w14:paraId="1677F95A"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r w:rsidRPr="005F1D03">
        <w:rPr>
          <w:rFonts w:ascii="Times New Roman" w:eastAsia="Arial Unicode MS" w:hAnsi="Times New Roman"/>
          <w:sz w:val="24"/>
          <w:szCs w:val="24"/>
        </w:rPr>
        <w:t>д)</w:t>
      </w:r>
      <w:r w:rsidRPr="005F1D03">
        <w:rPr>
          <w:rFonts w:ascii="Times New Roman" w:eastAsia="SymbolMT" w:hAnsi="Times New Roman"/>
          <w:sz w:val="24"/>
          <w:szCs w:val="24"/>
        </w:rPr>
        <w:t xml:space="preserve"> </w:t>
      </w:r>
      <w:r w:rsidRPr="005F1D03">
        <w:rPr>
          <w:rFonts w:ascii="Times New Roman" w:hAnsi="Times New Roman"/>
          <w:sz w:val="24"/>
          <w:szCs w:val="24"/>
        </w:rPr>
        <w:t xml:space="preserve">что-то другое (укажите, что именно) </w:t>
      </w:r>
    </w:p>
    <w:p w14:paraId="13A5B68F" w14:textId="77777777" w:rsidR="00BB7D03" w:rsidRPr="005F1D03" w:rsidRDefault="00BB7D03" w:rsidP="00BB7D03">
      <w:pPr>
        <w:autoSpaceDE w:val="0"/>
        <w:autoSpaceDN w:val="0"/>
        <w:adjustRightInd w:val="0"/>
        <w:spacing w:after="0" w:line="360" w:lineRule="auto"/>
        <w:ind w:firstLine="709"/>
        <w:jc w:val="both"/>
        <w:rPr>
          <w:rFonts w:ascii="Times New Roman" w:hAnsi="Times New Roman"/>
          <w:sz w:val="24"/>
          <w:szCs w:val="24"/>
        </w:rPr>
      </w:pPr>
    </w:p>
    <w:tbl>
      <w:tblPr>
        <w:tblW w:w="0" w:type="auto"/>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4"/>
      </w:tblGrid>
      <w:tr w:rsidR="00BB7D03" w:rsidRPr="005F1D03" w14:paraId="1578AF0F" w14:textId="77777777" w:rsidTr="00BB7D03">
        <w:trPr>
          <w:trHeight w:val="348"/>
        </w:trPr>
        <w:tc>
          <w:tcPr>
            <w:tcW w:w="9964" w:type="dxa"/>
            <w:tcBorders>
              <w:left w:val="nil"/>
              <w:right w:val="nil"/>
            </w:tcBorders>
          </w:tcPr>
          <w:p w14:paraId="57593CA7" w14:textId="77777777" w:rsidR="00BB7D03" w:rsidRPr="005F1D03" w:rsidRDefault="00BB7D03" w:rsidP="00BB7D03">
            <w:pPr>
              <w:spacing w:after="0" w:line="360" w:lineRule="auto"/>
              <w:ind w:firstLine="709"/>
              <w:jc w:val="both"/>
              <w:rPr>
                <w:rFonts w:ascii="Times New Roman" w:hAnsi="Times New Roman"/>
                <w:i/>
                <w:iCs/>
                <w:sz w:val="24"/>
                <w:szCs w:val="24"/>
              </w:rPr>
            </w:pPr>
          </w:p>
        </w:tc>
      </w:tr>
    </w:tbl>
    <w:p w14:paraId="51E08480" w14:textId="77777777" w:rsidR="00BB7D03" w:rsidRPr="005F1D03" w:rsidRDefault="00BB7D03" w:rsidP="00BB7D03">
      <w:pPr>
        <w:spacing w:after="0" w:line="360" w:lineRule="auto"/>
        <w:ind w:firstLine="709"/>
        <w:jc w:val="both"/>
        <w:rPr>
          <w:rFonts w:ascii="Times New Roman" w:hAnsi="Times New Roman"/>
          <w:b/>
          <w:i/>
          <w:iCs/>
          <w:sz w:val="24"/>
          <w:szCs w:val="24"/>
        </w:rPr>
      </w:pPr>
    </w:p>
    <w:p w14:paraId="2D48093A" w14:textId="77777777" w:rsidR="00BB7D03" w:rsidRDefault="00BB7D03" w:rsidP="00BB7D03">
      <w:pPr>
        <w:spacing w:after="0" w:line="360" w:lineRule="auto"/>
        <w:ind w:firstLine="709"/>
        <w:jc w:val="center"/>
        <w:rPr>
          <w:rFonts w:ascii="Times New Roman" w:hAnsi="Times New Roman"/>
          <w:b/>
          <w:i/>
          <w:iCs/>
          <w:sz w:val="24"/>
          <w:szCs w:val="24"/>
        </w:rPr>
      </w:pPr>
      <w:r w:rsidRPr="005F1D03">
        <w:rPr>
          <w:rFonts w:ascii="Times New Roman" w:hAnsi="Times New Roman"/>
          <w:b/>
          <w:i/>
          <w:iCs/>
          <w:sz w:val="24"/>
          <w:szCs w:val="24"/>
        </w:rPr>
        <w:t>Благодарим вас за сотрудничество!</w:t>
      </w:r>
    </w:p>
    <w:p w14:paraId="3F96D109" w14:textId="77777777" w:rsidR="00BB7D03" w:rsidRDefault="00BB7D03" w:rsidP="00BB7D03">
      <w:pPr>
        <w:spacing w:after="0" w:line="360" w:lineRule="auto"/>
        <w:ind w:firstLine="709"/>
        <w:jc w:val="center"/>
        <w:rPr>
          <w:rFonts w:ascii="Times New Roman" w:hAnsi="Times New Roman"/>
          <w:b/>
          <w:i/>
          <w:iCs/>
          <w:sz w:val="24"/>
          <w:szCs w:val="24"/>
        </w:rPr>
      </w:pPr>
    </w:p>
    <w:p w14:paraId="7C5C60DE" w14:textId="17DE0D61" w:rsidR="00BB7D03" w:rsidRDefault="00BB7D03">
      <w:r>
        <w:br w:type="page"/>
      </w:r>
    </w:p>
    <w:p w14:paraId="355090B5" w14:textId="77777777" w:rsidR="00BB7D03" w:rsidRPr="005F1D03" w:rsidRDefault="00BB7D03" w:rsidP="00BB7D03">
      <w:pPr>
        <w:spacing w:after="0" w:line="360" w:lineRule="auto"/>
        <w:ind w:firstLine="709"/>
        <w:jc w:val="right"/>
        <w:rPr>
          <w:rFonts w:ascii="Times New Roman" w:hAnsi="Times New Roman"/>
          <w:b/>
          <w:iCs/>
          <w:sz w:val="24"/>
          <w:szCs w:val="24"/>
        </w:rPr>
      </w:pPr>
      <w:r w:rsidRPr="005F1D03">
        <w:rPr>
          <w:rFonts w:ascii="Times New Roman" w:hAnsi="Times New Roman"/>
          <w:b/>
          <w:iCs/>
          <w:sz w:val="28"/>
          <w:szCs w:val="24"/>
        </w:rPr>
        <w:lastRenderedPageBreak/>
        <w:t>Приложение 4</w:t>
      </w:r>
    </w:p>
    <w:p w14:paraId="6ECC4206" w14:textId="77777777" w:rsidR="00BB7D03" w:rsidRDefault="00BB7D03" w:rsidP="00BB7D03">
      <w:pPr>
        <w:spacing w:after="0" w:line="360" w:lineRule="auto"/>
        <w:ind w:firstLine="709"/>
        <w:jc w:val="center"/>
        <w:rPr>
          <w:rFonts w:ascii="Times New Roman" w:hAnsi="Times New Roman"/>
          <w:sz w:val="24"/>
          <w:szCs w:val="24"/>
        </w:rPr>
      </w:pPr>
      <w:r>
        <w:rPr>
          <w:rFonts w:ascii="Times New Roman" w:hAnsi="Times New Roman"/>
          <w:sz w:val="24"/>
          <w:szCs w:val="24"/>
        </w:rPr>
        <w:t>Комплекс театрализованных игр</w:t>
      </w:r>
    </w:p>
    <w:p w14:paraId="2D0DCAF4" w14:textId="77777777" w:rsidR="00BB7D03" w:rsidRDefault="00BB7D03" w:rsidP="00BB7D03">
      <w:pPr>
        <w:spacing w:after="0" w:line="360" w:lineRule="auto"/>
        <w:ind w:firstLine="709"/>
        <w:jc w:val="center"/>
        <w:rPr>
          <w:rFonts w:ascii="Times New Roman" w:hAnsi="Times New Roman"/>
          <w:sz w:val="24"/>
          <w:szCs w:val="24"/>
        </w:rPr>
      </w:pPr>
    </w:p>
    <w:p w14:paraId="052FC657" w14:textId="77777777" w:rsidR="00BB7D03" w:rsidRPr="00E51CD8" w:rsidRDefault="00BB7D03" w:rsidP="00BB7D03">
      <w:pPr>
        <w:spacing w:after="0" w:line="360" w:lineRule="auto"/>
        <w:ind w:firstLine="709"/>
        <w:jc w:val="both"/>
        <w:rPr>
          <w:rFonts w:ascii="Times New Roman" w:hAnsi="Times New Roman"/>
          <w:i/>
          <w:sz w:val="24"/>
        </w:rPr>
      </w:pPr>
      <w:r w:rsidRPr="00E51CD8">
        <w:rPr>
          <w:rFonts w:ascii="Times New Roman" w:hAnsi="Times New Roman"/>
          <w:i/>
          <w:sz w:val="24"/>
        </w:rPr>
        <w:t xml:space="preserve">Игра «Лиса, заяц и петух». </w:t>
      </w:r>
    </w:p>
    <w:p w14:paraId="14D8A6F7"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Цель: Побуждать детей к активному участию в театрализованной игре. Игровая задача для детей: Развивать коммуникативные умения и самостоятельность.</w:t>
      </w:r>
    </w:p>
    <w:p w14:paraId="5689FD6A"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 Атрибуты: Сшитые на пальчик герои сказки (петух, собачка, медведь, бык, лиса, заяц); дом для лисы - голубой и домик для зайца; коса. </w:t>
      </w:r>
    </w:p>
    <w:p w14:paraId="06CBA161"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Предварительная работа: Изготовление домиков для лисы и для зайца, разучивание слов героев сказки и слов автора </w:t>
      </w:r>
    </w:p>
    <w:p w14:paraId="4CFABFDC"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Игровые правила: Дети распределяют роли и определяют очередность выступления героев. Играет 7-8 человек. Игровые действия: Стоят 2 избы: ледяная и лубяная. В ледяной живет лиса, а в лубяной живет заяц. Весной ледяная изба растаяла. Лиса выгоняет зайца из лубяной избушки и поселяется сама в ней. Заплакав, заяц жалуется собаке, медведю, быку. Они не смогли выгнать лису. А петух с косой выгоняет лису. Заяц и петух стали дружно жить.</w:t>
      </w:r>
    </w:p>
    <w:p w14:paraId="4A9F288C" w14:textId="77777777" w:rsidR="00BB7D03" w:rsidRPr="00E51CD8" w:rsidRDefault="00BB7D03" w:rsidP="00BB7D03">
      <w:pPr>
        <w:spacing w:after="0" w:line="360" w:lineRule="auto"/>
        <w:ind w:firstLine="709"/>
        <w:jc w:val="both"/>
        <w:rPr>
          <w:rFonts w:ascii="Times New Roman" w:hAnsi="Times New Roman"/>
          <w:i/>
          <w:sz w:val="24"/>
        </w:rPr>
      </w:pPr>
      <w:r w:rsidRPr="00E51CD8">
        <w:rPr>
          <w:rFonts w:ascii="Times New Roman" w:hAnsi="Times New Roman"/>
          <w:i/>
          <w:sz w:val="24"/>
        </w:rPr>
        <w:t>Игра «Крылатый, мохнатый и масляный».</w:t>
      </w:r>
    </w:p>
    <w:p w14:paraId="56E36397" w14:textId="77777777" w:rsidR="00BB7D03"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 Цель: Развивать творческие способности детей. Игровая задача для детей: Развивать внимание и образную память. </w:t>
      </w:r>
    </w:p>
    <w:p w14:paraId="6C7084CC"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Атрибуты: Сшитые из варежки воробей, мышь, блин и лиса; декорации в доме, в лесу. </w:t>
      </w:r>
    </w:p>
    <w:p w14:paraId="33A38A5C"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Предварительная работа: Чтение русской народной сказки, разучивание слов героев и слов автора. </w:t>
      </w:r>
    </w:p>
    <w:p w14:paraId="23FFB5D4"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Игровые правила: Играет 5 детей. Поиграв один раз, дети могут поменяться ролями. Очередность выступления определяют самостоятельно. </w:t>
      </w:r>
    </w:p>
    <w:p w14:paraId="23EF47A8"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Игровые действия: Действие сказки начинается в доме, потом действие продолжается в лесу и заканчивается снова в доме у главных героев. </w:t>
      </w:r>
    </w:p>
    <w:p w14:paraId="2D9CB001" w14:textId="77777777" w:rsidR="00BB7D03" w:rsidRPr="00E51CD8" w:rsidRDefault="00BB7D03" w:rsidP="00BB7D03">
      <w:pPr>
        <w:spacing w:after="0" w:line="360" w:lineRule="auto"/>
        <w:ind w:firstLine="709"/>
        <w:jc w:val="both"/>
        <w:rPr>
          <w:rFonts w:ascii="Times New Roman" w:hAnsi="Times New Roman"/>
          <w:i/>
          <w:sz w:val="24"/>
        </w:rPr>
      </w:pPr>
      <w:r w:rsidRPr="00E51CD8">
        <w:rPr>
          <w:rFonts w:ascii="Times New Roman" w:hAnsi="Times New Roman"/>
          <w:i/>
          <w:sz w:val="24"/>
        </w:rPr>
        <w:t xml:space="preserve">Игра - драматизация «Рукавичка» («Зимовье»). </w:t>
      </w:r>
    </w:p>
    <w:p w14:paraId="6F18E423"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Цель: развивать выразительность речи и пантомимики детей; закреплять знания содержания сказки, умение пользоваться атрибутами театра.</w:t>
      </w:r>
    </w:p>
    <w:p w14:paraId="28F50163"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 Ход игры - драматизации: Воспитатель предлагает назвать волшебные предметы, с помощью которых можно попасть в сказку. Дети называют. Затем воспитатель достает маски и предлагает детям превратиться в зверей из сказки «Рукавичка». В процессе игры-драматизации помогает детям. В конце благодарит всех за интересную инсценировку.</w:t>
      </w:r>
    </w:p>
    <w:p w14:paraId="5A42F161" w14:textId="77777777" w:rsidR="00BB7D03" w:rsidRPr="00E51CD8" w:rsidRDefault="00BB7D03" w:rsidP="00BB7D03">
      <w:pPr>
        <w:spacing w:after="0" w:line="360" w:lineRule="auto"/>
        <w:ind w:firstLine="709"/>
        <w:jc w:val="both"/>
        <w:rPr>
          <w:rFonts w:ascii="Times New Roman" w:hAnsi="Times New Roman"/>
          <w:i/>
          <w:sz w:val="24"/>
        </w:rPr>
      </w:pPr>
      <w:r w:rsidRPr="00E51CD8">
        <w:rPr>
          <w:rFonts w:ascii="Times New Roman" w:hAnsi="Times New Roman"/>
          <w:i/>
          <w:sz w:val="24"/>
        </w:rPr>
        <w:t xml:space="preserve">Кукольный театр «Теремок». </w:t>
      </w:r>
    </w:p>
    <w:p w14:paraId="5532FBD7"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lastRenderedPageBreak/>
        <w:t xml:space="preserve">Цель: развивать вербальную и пантомимическую выразительность; активизировать речь, развивать речевую выразительность </w:t>
      </w:r>
    </w:p>
    <w:p w14:paraId="1FF44CA3" w14:textId="77777777" w:rsidR="00BB7D03"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Ход инсценировки: Детям предлагается выбрать героя сказки, которого они хотят озвучивать; вспомнить последовательность действий.</w:t>
      </w:r>
    </w:p>
    <w:p w14:paraId="7A2CC168"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 xml:space="preserve"> Воспитатель обращает внимание ребенка на особенности выбранного персонажа. Воспитатель предлагает превратиться в сказочных зверей и начать сказку. </w:t>
      </w:r>
    </w:p>
    <w:p w14:paraId="2204BBD4" w14:textId="77777777" w:rsidR="00BB7D03" w:rsidRPr="00E51CD8" w:rsidRDefault="00BB7D03" w:rsidP="00BB7D03">
      <w:pPr>
        <w:spacing w:after="0" w:line="360" w:lineRule="auto"/>
        <w:ind w:firstLine="709"/>
        <w:jc w:val="both"/>
        <w:rPr>
          <w:rFonts w:ascii="Times New Roman" w:hAnsi="Times New Roman"/>
          <w:sz w:val="24"/>
        </w:rPr>
      </w:pPr>
      <w:r w:rsidRPr="00E51CD8">
        <w:rPr>
          <w:rFonts w:ascii="Times New Roman" w:hAnsi="Times New Roman"/>
          <w:sz w:val="24"/>
        </w:rPr>
        <w:t>Воспитатель ведет основную линию сюжета, дети озвучивают персонажей. По завершении представления педагог благодарит детей за интересную инсценировку; у зрителей интересуется, кто из персонажей им больше понравился, почему.</w:t>
      </w:r>
    </w:p>
    <w:p w14:paraId="2AA67009" w14:textId="77777777" w:rsidR="00BB7D03" w:rsidRPr="005F1D03" w:rsidRDefault="00BB7D03" w:rsidP="00BB7D03">
      <w:pPr>
        <w:spacing w:after="0" w:line="360" w:lineRule="auto"/>
        <w:ind w:firstLine="709"/>
        <w:jc w:val="center"/>
        <w:rPr>
          <w:rFonts w:ascii="Times New Roman" w:hAnsi="Times New Roman"/>
          <w:sz w:val="24"/>
          <w:szCs w:val="24"/>
        </w:rPr>
      </w:pPr>
    </w:p>
    <w:p w14:paraId="3CB4042D" w14:textId="77777777" w:rsidR="00BB7D03" w:rsidRPr="005132E7" w:rsidRDefault="00BB7D03" w:rsidP="005132E7"/>
    <w:sectPr w:rsidR="00BB7D03" w:rsidRPr="005132E7" w:rsidSect="00725A2B">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D594DE" w14:textId="77777777" w:rsidR="00782A95" w:rsidRDefault="00782A95" w:rsidP="0029779E">
      <w:pPr>
        <w:spacing w:after="0" w:line="240" w:lineRule="auto"/>
      </w:pPr>
      <w:r>
        <w:separator/>
      </w:r>
    </w:p>
  </w:endnote>
  <w:endnote w:type="continuationSeparator" w:id="0">
    <w:p w14:paraId="4332A81E" w14:textId="77777777" w:rsidR="00782A95" w:rsidRDefault="00782A95" w:rsidP="00297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057593"/>
      <w:docPartObj>
        <w:docPartGallery w:val="Page Numbers (Bottom of Page)"/>
        <w:docPartUnique/>
      </w:docPartObj>
    </w:sdtPr>
    <w:sdtContent>
      <w:p w14:paraId="7C96E61B" w14:textId="77777777" w:rsidR="00E86E9A" w:rsidRDefault="00E86E9A">
        <w:pPr>
          <w:pStyle w:val="a9"/>
          <w:jc w:val="center"/>
        </w:pPr>
        <w:r>
          <w:fldChar w:fldCharType="begin"/>
        </w:r>
        <w:r>
          <w:instrText>PAGE   \* MERGEFORMAT</w:instrText>
        </w:r>
        <w:r>
          <w:fldChar w:fldCharType="separate"/>
        </w:r>
        <w:r w:rsidR="00B86D65">
          <w:rPr>
            <w:noProof/>
          </w:rPr>
          <w:t>3</w:t>
        </w:r>
        <w:r>
          <w:fldChar w:fldCharType="end"/>
        </w:r>
      </w:p>
    </w:sdtContent>
  </w:sdt>
  <w:p w14:paraId="4406A7B9" w14:textId="77777777" w:rsidR="00E86E9A" w:rsidRDefault="00E86E9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CC2D23" w14:textId="77777777" w:rsidR="00782A95" w:rsidRDefault="00782A95" w:rsidP="0029779E">
      <w:pPr>
        <w:spacing w:after="0" w:line="240" w:lineRule="auto"/>
      </w:pPr>
      <w:r>
        <w:separator/>
      </w:r>
    </w:p>
  </w:footnote>
  <w:footnote w:type="continuationSeparator" w:id="0">
    <w:p w14:paraId="3F6D9C7C" w14:textId="77777777" w:rsidR="00782A95" w:rsidRDefault="00782A95" w:rsidP="002977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A3034"/>
    <w:multiLevelType w:val="hybridMultilevel"/>
    <w:tmpl w:val="06EE25AE"/>
    <w:lvl w:ilvl="0" w:tplc="023E6C74">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AC52F1A"/>
    <w:multiLevelType w:val="hybridMultilevel"/>
    <w:tmpl w:val="A816E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3D0B2E"/>
    <w:multiLevelType w:val="multilevel"/>
    <w:tmpl w:val="1C2E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2B318D"/>
    <w:multiLevelType w:val="multilevel"/>
    <w:tmpl w:val="6140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2A1DFE"/>
    <w:multiLevelType w:val="multilevel"/>
    <w:tmpl w:val="A93003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FB003B7"/>
    <w:multiLevelType w:val="hybridMultilevel"/>
    <w:tmpl w:val="404286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79E"/>
    <w:rsid w:val="00070D22"/>
    <w:rsid w:val="0029779E"/>
    <w:rsid w:val="003028D2"/>
    <w:rsid w:val="00446157"/>
    <w:rsid w:val="004711E2"/>
    <w:rsid w:val="004B0CC9"/>
    <w:rsid w:val="005132E7"/>
    <w:rsid w:val="00622CB2"/>
    <w:rsid w:val="00725A2B"/>
    <w:rsid w:val="00734A67"/>
    <w:rsid w:val="00782A95"/>
    <w:rsid w:val="007B61DF"/>
    <w:rsid w:val="00A06E69"/>
    <w:rsid w:val="00A2010E"/>
    <w:rsid w:val="00A939BF"/>
    <w:rsid w:val="00B12748"/>
    <w:rsid w:val="00B86D65"/>
    <w:rsid w:val="00BB7D03"/>
    <w:rsid w:val="00E51C3B"/>
    <w:rsid w:val="00E86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1D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977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29779E"/>
    <w:pPr>
      <w:ind w:left="720"/>
      <w:contextualSpacing/>
    </w:pPr>
  </w:style>
  <w:style w:type="character" w:customStyle="1" w:styleId="10">
    <w:name w:val="Заголовок 1 Знак"/>
    <w:basedOn w:val="a0"/>
    <w:link w:val="1"/>
    <w:uiPriority w:val="9"/>
    <w:rsid w:val="0029779E"/>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29779E"/>
    <w:pPr>
      <w:outlineLvl w:val="9"/>
    </w:pPr>
    <w:rPr>
      <w:lang w:eastAsia="ru-RU"/>
    </w:rPr>
  </w:style>
  <w:style w:type="paragraph" w:styleId="11">
    <w:name w:val="toc 1"/>
    <w:basedOn w:val="a"/>
    <w:next w:val="a"/>
    <w:autoRedefine/>
    <w:uiPriority w:val="39"/>
    <w:unhideWhenUsed/>
    <w:rsid w:val="0029779E"/>
    <w:pPr>
      <w:spacing w:after="100"/>
    </w:pPr>
  </w:style>
  <w:style w:type="character" w:styleId="a6">
    <w:name w:val="Hyperlink"/>
    <w:basedOn w:val="a0"/>
    <w:uiPriority w:val="99"/>
    <w:unhideWhenUsed/>
    <w:rsid w:val="0029779E"/>
    <w:rPr>
      <w:color w:val="0563C1" w:themeColor="hyperlink"/>
      <w:u w:val="single"/>
    </w:rPr>
  </w:style>
  <w:style w:type="paragraph" w:styleId="a7">
    <w:name w:val="header"/>
    <w:basedOn w:val="a"/>
    <w:link w:val="a8"/>
    <w:uiPriority w:val="99"/>
    <w:unhideWhenUsed/>
    <w:rsid w:val="0029779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779E"/>
  </w:style>
  <w:style w:type="paragraph" w:styleId="a9">
    <w:name w:val="footer"/>
    <w:basedOn w:val="a"/>
    <w:link w:val="aa"/>
    <w:uiPriority w:val="99"/>
    <w:unhideWhenUsed/>
    <w:rsid w:val="0029779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779E"/>
  </w:style>
  <w:style w:type="paragraph" w:styleId="ab">
    <w:name w:val="Normal (Web)"/>
    <w:basedOn w:val="a"/>
    <w:uiPriority w:val="99"/>
    <w:unhideWhenUsed/>
    <w:qFormat/>
    <w:rsid w:val="005132E7"/>
    <w:pPr>
      <w:spacing w:line="256" w:lineRule="auto"/>
    </w:pPr>
    <w:rPr>
      <w:rFonts w:ascii="Times New Roman" w:eastAsia="Calibri" w:hAnsi="Times New Roman" w:cs="Times New Roman"/>
      <w:kern w:val="2"/>
      <w:sz w:val="24"/>
      <w:szCs w:val="24"/>
    </w:rPr>
  </w:style>
  <w:style w:type="character" w:customStyle="1" w:styleId="a4">
    <w:name w:val="Абзац списка Знак"/>
    <w:link w:val="a3"/>
    <w:locked/>
    <w:rsid w:val="00A2010E"/>
  </w:style>
  <w:style w:type="character" w:styleId="ac">
    <w:name w:val="Strong"/>
    <w:basedOn w:val="a0"/>
    <w:uiPriority w:val="22"/>
    <w:qFormat/>
    <w:rsid w:val="00734A67"/>
    <w:rPr>
      <w:b/>
      <w:bCs/>
    </w:rPr>
  </w:style>
  <w:style w:type="character" w:customStyle="1" w:styleId="vkekvd">
    <w:name w:val="vkekvd"/>
    <w:basedOn w:val="a0"/>
    <w:rsid w:val="00734A67"/>
  </w:style>
  <w:style w:type="character" w:customStyle="1" w:styleId="t286pc">
    <w:name w:val="t286pc"/>
    <w:basedOn w:val="a0"/>
    <w:rsid w:val="00734A67"/>
  </w:style>
  <w:style w:type="paragraph" w:customStyle="1" w:styleId="Default">
    <w:name w:val="Default"/>
    <w:rsid w:val="00BB7D03"/>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d">
    <w:name w:val="Balloon Text"/>
    <w:basedOn w:val="a"/>
    <w:link w:val="ae"/>
    <w:uiPriority w:val="99"/>
    <w:semiHidden/>
    <w:unhideWhenUsed/>
    <w:rsid w:val="00E86E9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86E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977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29779E"/>
    <w:pPr>
      <w:ind w:left="720"/>
      <w:contextualSpacing/>
    </w:pPr>
  </w:style>
  <w:style w:type="character" w:customStyle="1" w:styleId="10">
    <w:name w:val="Заголовок 1 Знак"/>
    <w:basedOn w:val="a0"/>
    <w:link w:val="1"/>
    <w:uiPriority w:val="9"/>
    <w:rsid w:val="0029779E"/>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29779E"/>
    <w:pPr>
      <w:outlineLvl w:val="9"/>
    </w:pPr>
    <w:rPr>
      <w:lang w:eastAsia="ru-RU"/>
    </w:rPr>
  </w:style>
  <w:style w:type="paragraph" w:styleId="11">
    <w:name w:val="toc 1"/>
    <w:basedOn w:val="a"/>
    <w:next w:val="a"/>
    <w:autoRedefine/>
    <w:uiPriority w:val="39"/>
    <w:unhideWhenUsed/>
    <w:rsid w:val="0029779E"/>
    <w:pPr>
      <w:spacing w:after="100"/>
    </w:pPr>
  </w:style>
  <w:style w:type="character" w:styleId="a6">
    <w:name w:val="Hyperlink"/>
    <w:basedOn w:val="a0"/>
    <w:uiPriority w:val="99"/>
    <w:unhideWhenUsed/>
    <w:rsid w:val="0029779E"/>
    <w:rPr>
      <w:color w:val="0563C1" w:themeColor="hyperlink"/>
      <w:u w:val="single"/>
    </w:rPr>
  </w:style>
  <w:style w:type="paragraph" w:styleId="a7">
    <w:name w:val="header"/>
    <w:basedOn w:val="a"/>
    <w:link w:val="a8"/>
    <w:uiPriority w:val="99"/>
    <w:unhideWhenUsed/>
    <w:rsid w:val="0029779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9779E"/>
  </w:style>
  <w:style w:type="paragraph" w:styleId="a9">
    <w:name w:val="footer"/>
    <w:basedOn w:val="a"/>
    <w:link w:val="aa"/>
    <w:uiPriority w:val="99"/>
    <w:unhideWhenUsed/>
    <w:rsid w:val="0029779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9779E"/>
  </w:style>
  <w:style w:type="paragraph" w:styleId="ab">
    <w:name w:val="Normal (Web)"/>
    <w:basedOn w:val="a"/>
    <w:uiPriority w:val="99"/>
    <w:unhideWhenUsed/>
    <w:qFormat/>
    <w:rsid w:val="005132E7"/>
    <w:pPr>
      <w:spacing w:line="256" w:lineRule="auto"/>
    </w:pPr>
    <w:rPr>
      <w:rFonts w:ascii="Times New Roman" w:eastAsia="Calibri" w:hAnsi="Times New Roman" w:cs="Times New Roman"/>
      <w:kern w:val="2"/>
      <w:sz w:val="24"/>
      <w:szCs w:val="24"/>
    </w:rPr>
  </w:style>
  <w:style w:type="character" w:customStyle="1" w:styleId="a4">
    <w:name w:val="Абзац списка Знак"/>
    <w:link w:val="a3"/>
    <w:locked/>
    <w:rsid w:val="00A2010E"/>
  </w:style>
  <w:style w:type="character" w:styleId="ac">
    <w:name w:val="Strong"/>
    <w:basedOn w:val="a0"/>
    <w:uiPriority w:val="22"/>
    <w:qFormat/>
    <w:rsid w:val="00734A67"/>
    <w:rPr>
      <w:b/>
      <w:bCs/>
    </w:rPr>
  </w:style>
  <w:style w:type="character" w:customStyle="1" w:styleId="vkekvd">
    <w:name w:val="vkekvd"/>
    <w:basedOn w:val="a0"/>
    <w:rsid w:val="00734A67"/>
  </w:style>
  <w:style w:type="character" w:customStyle="1" w:styleId="t286pc">
    <w:name w:val="t286pc"/>
    <w:basedOn w:val="a0"/>
    <w:rsid w:val="00734A67"/>
  </w:style>
  <w:style w:type="paragraph" w:customStyle="1" w:styleId="Default">
    <w:name w:val="Default"/>
    <w:rsid w:val="00BB7D03"/>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d">
    <w:name w:val="Balloon Text"/>
    <w:basedOn w:val="a"/>
    <w:link w:val="ae"/>
    <w:uiPriority w:val="99"/>
    <w:semiHidden/>
    <w:unhideWhenUsed/>
    <w:rsid w:val="00E86E9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86E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2741">
      <w:bodyDiv w:val="1"/>
      <w:marLeft w:val="0"/>
      <w:marRight w:val="0"/>
      <w:marTop w:val="0"/>
      <w:marBottom w:val="0"/>
      <w:divBdr>
        <w:top w:val="none" w:sz="0" w:space="0" w:color="auto"/>
        <w:left w:val="none" w:sz="0" w:space="0" w:color="auto"/>
        <w:bottom w:val="none" w:sz="0" w:space="0" w:color="auto"/>
        <w:right w:val="none" w:sz="0" w:space="0" w:color="auto"/>
      </w:divBdr>
    </w:div>
    <w:div w:id="441342803">
      <w:bodyDiv w:val="1"/>
      <w:marLeft w:val="0"/>
      <w:marRight w:val="0"/>
      <w:marTop w:val="0"/>
      <w:marBottom w:val="0"/>
      <w:divBdr>
        <w:top w:val="none" w:sz="0" w:space="0" w:color="auto"/>
        <w:left w:val="none" w:sz="0" w:space="0" w:color="auto"/>
        <w:bottom w:val="none" w:sz="0" w:space="0" w:color="auto"/>
        <w:right w:val="none" w:sz="0" w:space="0" w:color="auto"/>
      </w:divBdr>
    </w:div>
    <w:div w:id="485628616">
      <w:bodyDiv w:val="1"/>
      <w:marLeft w:val="0"/>
      <w:marRight w:val="0"/>
      <w:marTop w:val="0"/>
      <w:marBottom w:val="0"/>
      <w:divBdr>
        <w:top w:val="none" w:sz="0" w:space="0" w:color="auto"/>
        <w:left w:val="none" w:sz="0" w:space="0" w:color="auto"/>
        <w:bottom w:val="none" w:sz="0" w:space="0" w:color="auto"/>
        <w:right w:val="none" w:sz="0" w:space="0" w:color="auto"/>
      </w:divBdr>
    </w:div>
    <w:div w:id="520365543">
      <w:bodyDiv w:val="1"/>
      <w:marLeft w:val="0"/>
      <w:marRight w:val="0"/>
      <w:marTop w:val="0"/>
      <w:marBottom w:val="0"/>
      <w:divBdr>
        <w:top w:val="none" w:sz="0" w:space="0" w:color="auto"/>
        <w:left w:val="none" w:sz="0" w:space="0" w:color="auto"/>
        <w:bottom w:val="none" w:sz="0" w:space="0" w:color="auto"/>
        <w:right w:val="none" w:sz="0" w:space="0" w:color="auto"/>
      </w:divBdr>
    </w:div>
    <w:div w:id="665935870">
      <w:bodyDiv w:val="1"/>
      <w:marLeft w:val="0"/>
      <w:marRight w:val="0"/>
      <w:marTop w:val="0"/>
      <w:marBottom w:val="0"/>
      <w:divBdr>
        <w:top w:val="none" w:sz="0" w:space="0" w:color="auto"/>
        <w:left w:val="none" w:sz="0" w:space="0" w:color="auto"/>
        <w:bottom w:val="none" w:sz="0" w:space="0" w:color="auto"/>
        <w:right w:val="none" w:sz="0" w:space="0" w:color="auto"/>
      </w:divBdr>
    </w:div>
    <w:div w:id="836845238">
      <w:bodyDiv w:val="1"/>
      <w:marLeft w:val="0"/>
      <w:marRight w:val="0"/>
      <w:marTop w:val="0"/>
      <w:marBottom w:val="0"/>
      <w:divBdr>
        <w:top w:val="none" w:sz="0" w:space="0" w:color="auto"/>
        <w:left w:val="none" w:sz="0" w:space="0" w:color="auto"/>
        <w:bottom w:val="none" w:sz="0" w:space="0" w:color="auto"/>
        <w:right w:val="none" w:sz="0" w:space="0" w:color="auto"/>
      </w:divBdr>
    </w:div>
    <w:div w:id="1162741881">
      <w:bodyDiv w:val="1"/>
      <w:marLeft w:val="0"/>
      <w:marRight w:val="0"/>
      <w:marTop w:val="0"/>
      <w:marBottom w:val="0"/>
      <w:divBdr>
        <w:top w:val="none" w:sz="0" w:space="0" w:color="auto"/>
        <w:left w:val="none" w:sz="0" w:space="0" w:color="auto"/>
        <w:bottom w:val="none" w:sz="0" w:space="0" w:color="auto"/>
        <w:right w:val="none" w:sz="0" w:space="0" w:color="auto"/>
      </w:divBdr>
    </w:div>
    <w:div w:id="1179268925">
      <w:bodyDiv w:val="1"/>
      <w:marLeft w:val="0"/>
      <w:marRight w:val="0"/>
      <w:marTop w:val="0"/>
      <w:marBottom w:val="0"/>
      <w:divBdr>
        <w:top w:val="none" w:sz="0" w:space="0" w:color="auto"/>
        <w:left w:val="none" w:sz="0" w:space="0" w:color="auto"/>
        <w:bottom w:val="none" w:sz="0" w:space="0" w:color="auto"/>
        <w:right w:val="none" w:sz="0" w:space="0" w:color="auto"/>
      </w:divBdr>
    </w:div>
    <w:div w:id="1278946029">
      <w:bodyDiv w:val="1"/>
      <w:marLeft w:val="0"/>
      <w:marRight w:val="0"/>
      <w:marTop w:val="0"/>
      <w:marBottom w:val="0"/>
      <w:divBdr>
        <w:top w:val="none" w:sz="0" w:space="0" w:color="auto"/>
        <w:left w:val="none" w:sz="0" w:space="0" w:color="auto"/>
        <w:bottom w:val="none" w:sz="0" w:space="0" w:color="auto"/>
        <w:right w:val="none" w:sz="0" w:space="0" w:color="auto"/>
      </w:divBdr>
    </w:div>
    <w:div w:id="1566792610">
      <w:bodyDiv w:val="1"/>
      <w:marLeft w:val="0"/>
      <w:marRight w:val="0"/>
      <w:marTop w:val="0"/>
      <w:marBottom w:val="0"/>
      <w:divBdr>
        <w:top w:val="none" w:sz="0" w:space="0" w:color="auto"/>
        <w:left w:val="none" w:sz="0" w:space="0" w:color="auto"/>
        <w:bottom w:val="none" w:sz="0" w:space="0" w:color="auto"/>
        <w:right w:val="none" w:sz="0" w:space="0" w:color="auto"/>
      </w:divBdr>
    </w:div>
    <w:div w:id="1811702636">
      <w:bodyDiv w:val="1"/>
      <w:marLeft w:val="0"/>
      <w:marRight w:val="0"/>
      <w:marTop w:val="0"/>
      <w:marBottom w:val="0"/>
      <w:divBdr>
        <w:top w:val="none" w:sz="0" w:space="0" w:color="auto"/>
        <w:left w:val="none" w:sz="0" w:space="0" w:color="auto"/>
        <w:bottom w:val="none" w:sz="0" w:space="0" w:color="auto"/>
        <w:right w:val="none" w:sz="0" w:space="0" w:color="auto"/>
      </w:divBdr>
    </w:div>
    <w:div w:id="1890650982">
      <w:bodyDiv w:val="1"/>
      <w:marLeft w:val="0"/>
      <w:marRight w:val="0"/>
      <w:marTop w:val="0"/>
      <w:marBottom w:val="0"/>
      <w:divBdr>
        <w:top w:val="none" w:sz="0" w:space="0" w:color="auto"/>
        <w:left w:val="none" w:sz="0" w:space="0" w:color="auto"/>
        <w:bottom w:val="none" w:sz="0" w:space="0" w:color="auto"/>
        <w:right w:val="none" w:sz="0" w:space="0" w:color="auto"/>
      </w:divBdr>
    </w:div>
    <w:div w:id="208136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экспериментальная</c:v>
                </c:pt>
              </c:strCache>
            </c:strRef>
          </c:tx>
          <c:invertIfNegative val="0"/>
          <c:dLbls>
            <c:spPr>
              <a:noFill/>
              <a:ln w="25381">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высокий</c:v>
                </c:pt>
                <c:pt idx="1">
                  <c:v>средний</c:v>
                </c:pt>
                <c:pt idx="2">
                  <c:v>низкий </c:v>
                </c:pt>
              </c:strCache>
            </c:strRef>
          </c:cat>
          <c:val>
            <c:numRef>
              <c:f>Лист1!$B$2:$B$4</c:f>
              <c:numCache>
                <c:formatCode>General</c:formatCode>
                <c:ptCount val="3"/>
                <c:pt idx="0">
                  <c:v>20</c:v>
                </c:pt>
                <c:pt idx="1">
                  <c:v>45</c:v>
                </c:pt>
                <c:pt idx="2">
                  <c:v>35</c:v>
                </c:pt>
              </c:numCache>
            </c:numRef>
          </c:val>
        </c:ser>
        <c:ser>
          <c:idx val="1"/>
          <c:order val="1"/>
          <c:tx>
            <c:strRef>
              <c:f>Лист1!$C$1</c:f>
              <c:strCache>
                <c:ptCount val="1"/>
                <c:pt idx="0">
                  <c:v>контрольная</c:v>
                </c:pt>
              </c:strCache>
            </c:strRef>
          </c:tx>
          <c:invertIfNegative val="0"/>
          <c:dLbls>
            <c:spPr>
              <a:noFill/>
              <a:ln w="25381">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высокий</c:v>
                </c:pt>
                <c:pt idx="1">
                  <c:v>средний</c:v>
                </c:pt>
                <c:pt idx="2">
                  <c:v>низкий </c:v>
                </c:pt>
              </c:strCache>
            </c:strRef>
          </c:cat>
          <c:val>
            <c:numRef>
              <c:f>Лист1!$C$2:$C$4</c:f>
              <c:numCache>
                <c:formatCode>General</c:formatCode>
                <c:ptCount val="3"/>
                <c:pt idx="0">
                  <c:v>35</c:v>
                </c:pt>
                <c:pt idx="1">
                  <c:v>50</c:v>
                </c:pt>
                <c:pt idx="2">
                  <c:v>15</c:v>
                </c:pt>
              </c:numCache>
            </c:numRef>
          </c:val>
        </c:ser>
        <c:dLbls>
          <c:showLegendKey val="0"/>
          <c:showVal val="0"/>
          <c:showCatName val="0"/>
          <c:showSerName val="0"/>
          <c:showPercent val="0"/>
          <c:showBubbleSize val="0"/>
        </c:dLbls>
        <c:gapWidth val="150"/>
        <c:shape val="cylinder"/>
        <c:axId val="36253696"/>
        <c:axId val="221158720"/>
        <c:axId val="0"/>
      </c:bar3DChart>
      <c:catAx>
        <c:axId val="36253696"/>
        <c:scaling>
          <c:orientation val="minMax"/>
        </c:scaling>
        <c:delete val="0"/>
        <c:axPos val="b"/>
        <c:numFmt formatCode="General" sourceLinked="0"/>
        <c:majorTickMark val="out"/>
        <c:minorTickMark val="none"/>
        <c:tickLblPos val="nextTo"/>
        <c:crossAx val="221158720"/>
        <c:crosses val="autoZero"/>
        <c:auto val="1"/>
        <c:lblAlgn val="ctr"/>
        <c:lblOffset val="100"/>
        <c:noMultiLvlLbl val="0"/>
      </c:catAx>
      <c:valAx>
        <c:axId val="221158720"/>
        <c:scaling>
          <c:orientation val="minMax"/>
        </c:scaling>
        <c:delete val="0"/>
        <c:axPos val="l"/>
        <c:majorGridlines/>
        <c:numFmt formatCode="General" sourceLinked="1"/>
        <c:majorTickMark val="out"/>
        <c:minorTickMark val="none"/>
        <c:tickLblPos val="nextTo"/>
        <c:crossAx val="36253696"/>
        <c:crosses val="autoZero"/>
        <c:crossBetween val="between"/>
      </c:valAx>
      <c:spPr>
        <a:noFill/>
        <a:ln w="25381">
          <a:noFill/>
        </a:ln>
      </c:spPr>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экспериментальная</c:v>
                </c:pt>
              </c:strCache>
            </c:strRef>
          </c:tx>
          <c:invertIfNegative val="0"/>
          <c:dLbls>
            <c:spPr>
              <a:noFill/>
              <a:ln w="2543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высокий</c:v>
                </c:pt>
                <c:pt idx="1">
                  <c:v>средний</c:v>
                </c:pt>
                <c:pt idx="2">
                  <c:v>низкий </c:v>
                </c:pt>
              </c:strCache>
            </c:strRef>
          </c:cat>
          <c:val>
            <c:numRef>
              <c:f>Лист1!$B$2:$B$4</c:f>
              <c:numCache>
                <c:formatCode>General</c:formatCode>
                <c:ptCount val="3"/>
                <c:pt idx="0">
                  <c:v>45</c:v>
                </c:pt>
                <c:pt idx="1">
                  <c:v>35</c:v>
                </c:pt>
                <c:pt idx="2">
                  <c:v>20</c:v>
                </c:pt>
              </c:numCache>
            </c:numRef>
          </c:val>
        </c:ser>
        <c:ser>
          <c:idx val="1"/>
          <c:order val="1"/>
          <c:tx>
            <c:strRef>
              <c:f>Лист1!$C$1</c:f>
              <c:strCache>
                <c:ptCount val="1"/>
                <c:pt idx="0">
                  <c:v>контрольная</c:v>
                </c:pt>
              </c:strCache>
            </c:strRef>
          </c:tx>
          <c:invertIfNegative val="0"/>
          <c:dLbls>
            <c:spPr>
              <a:noFill/>
              <a:ln w="2543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высокий</c:v>
                </c:pt>
                <c:pt idx="1">
                  <c:v>средний</c:v>
                </c:pt>
                <c:pt idx="2">
                  <c:v>низкий </c:v>
                </c:pt>
              </c:strCache>
            </c:strRef>
          </c:cat>
          <c:val>
            <c:numRef>
              <c:f>Лист1!$C$2:$C$4</c:f>
              <c:numCache>
                <c:formatCode>General</c:formatCode>
                <c:ptCount val="3"/>
                <c:pt idx="0">
                  <c:v>40</c:v>
                </c:pt>
                <c:pt idx="1">
                  <c:v>40</c:v>
                </c:pt>
                <c:pt idx="2">
                  <c:v>15</c:v>
                </c:pt>
              </c:numCache>
            </c:numRef>
          </c:val>
        </c:ser>
        <c:dLbls>
          <c:showLegendKey val="0"/>
          <c:showVal val="0"/>
          <c:showCatName val="0"/>
          <c:showSerName val="0"/>
          <c:showPercent val="0"/>
          <c:showBubbleSize val="0"/>
        </c:dLbls>
        <c:gapWidth val="150"/>
        <c:shape val="cylinder"/>
        <c:axId val="173320704"/>
        <c:axId val="172172416"/>
        <c:axId val="0"/>
      </c:bar3DChart>
      <c:catAx>
        <c:axId val="173320704"/>
        <c:scaling>
          <c:orientation val="minMax"/>
        </c:scaling>
        <c:delete val="0"/>
        <c:axPos val="b"/>
        <c:numFmt formatCode="General" sourceLinked="0"/>
        <c:majorTickMark val="out"/>
        <c:minorTickMark val="none"/>
        <c:tickLblPos val="nextTo"/>
        <c:crossAx val="172172416"/>
        <c:crosses val="autoZero"/>
        <c:auto val="1"/>
        <c:lblAlgn val="ctr"/>
        <c:lblOffset val="100"/>
        <c:noMultiLvlLbl val="0"/>
      </c:catAx>
      <c:valAx>
        <c:axId val="172172416"/>
        <c:scaling>
          <c:orientation val="minMax"/>
        </c:scaling>
        <c:delete val="0"/>
        <c:axPos val="l"/>
        <c:majorGridlines/>
        <c:numFmt formatCode="General" sourceLinked="1"/>
        <c:majorTickMark val="out"/>
        <c:minorTickMark val="none"/>
        <c:tickLblPos val="nextTo"/>
        <c:crossAx val="173320704"/>
        <c:crosses val="autoZero"/>
        <c:crossBetween val="between"/>
      </c:valAx>
      <c:spPr>
        <a:noFill/>
        <a:ln w="25438">
          <a:noFill/>
        </a:ln>
      </c:spPr>
    </c:plotArea>
    <c:legend>
      <c:legendPos val="r"/>
      <c:layout>
        <c:manualLayout>
          <c:xMode val="edge"/>
          <c:yMode val="edge"/>
          <c:x val="0.75619047619047619"/>
          <c:y val="0.44522968197879859"/>
          <c:w val="0.18095238095238095"/>
          <c:h val="0.11307420494699646"/>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констатирующий этап</c:v>
                </c:pt>
              </c:strCache>
            </c:strRef>
          </c:tx>
          <c:invertIfNegative val="0"/>
          <c:dLbls>
            <c:spPr>
              <a:noFill/>
              <a:ln w="2543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высокий</c:v>
                </c:pt>
                <c:pt idx="1">
                  <c:v>средний</c:v>
                </c:pt>
                <c:pt idx="2">
                  <c:v>низкий </c:v>
                </c:pt>
              </c:strCache>
            </c:strRef>
          </c:cat>
          <c:val>
            <c:numRef>
              <c:f>Лист1!$B$2:$B$4</c:f>
              <c:numCache>
                <c:formatCode>General</c:formatCode>
                <c:ptCount val="3"/>
                <c:pt idx="0">
                  <c:v>20</c:v>
                </c:pt>
                <c:pt idx="1">
                  <c:v>45</c:v>
                </c:pt>
                <c:pt idx="2">
                  <c:v>35</c:v>
                </c:pt>
              </c:numCache>
            </c:numRef>
          </c:val>
        </c:ser>
        <c:ser>
          <c:idx val="1"/>
          <c:order val="1"/>
          <c:tx>
            <c:strRef>
              <c:f>Лист1!$C$1</c:f>
              <c:strCache>
                <c:ptCount val="1"/>
                <c:pt idx="0">
                  <c:v>онтрольный этап</c:v>
                </c:pt>
              </c:strCache>
            </c:strRef>
          </c:tx>
          <c:invertIfNegative val="0"/>
          <c:dLbls>
            <c:spPr>
              <a:noFill/>
              <a:ln w="2543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высокий</c:v>
                </c:pt>
                <c:pt idx="1">
                  <c:v>средний</c:v>
                </c:pt>
                <c:pt idx="2">
                  <c:v>низкий </c:v>
                </c:pt>
              </c:strCache>
            </c:strRef>
          </c:cat>
          <c:val>
            <c:numRef>
              <c:f>Лист1!$C$2:$C$4</c:f>
              <c:numCache>
                <c:formatCode>General</c:formatCode>
                <c:ptCount val="3"/>
                <c:pt idx="0">
                  <c:v>45</c:v>
                </c:pt>
                <c:pt idx="1">
                  <c:v>35</c:v>
                </c:pt>
                <c:pt idx="2">
                  <c:v>20</c:v>
                </c:pt>
              </c:numCache>
            </c:numRef>
          </c:val>
        </c:ser>
        <c:dLbls>
          <c:showLegendKey val="0"/>
          <c:showVal val="0"/>
          <c:showCatName val="0"/>
          <c:showSerName val="0"/>
          <c:showPercent val="0"/>
          <c:showBubbleSize val="0"/>
        </c:dLbls>
        <c:gapWidth val="150"/>
        <c:shape val="cylinder"/>
        <c:axId val="244298752"/>
        <c:axId val="172174144"/>
        <c:axId val="0"/>
      </c:bar3DChart>
      <c:catAx>
        <c:axId val="244298752"/>
        <c:scaling>
          <c:orientation val="minMax"/>
        </c:scaling>
        <c:delete val="0"/>
        <c:axPos val="b"/>
        <c:numFmt formatCode="General" sourceLinked="0"/>
        <c:majorTickMark val="out"/>
        <c:minorTickMark val="none"/>
        <c:tickLblPos val="nextTo"/>
        <c:crossAx val="172174144"/>
        <c:crosses val="autoZero"/>
        <c:auto val="1"/>
        <c:lblAlgn val="ctr"/>
        <c:lblOffset val="100"/>
        <c:noMultiLvlLbl val="0"/>
      </c:catAx>
      <c:valAx>
        <c:axId val="172174144"/>
        <c:scaling>
          <c:orientation val="minMax"/>
        </c:scaling>
        <c:delete val="0"/>
        <c:axPos val="l"/>
        <c:majorGridlines/>
        <c:numFmt formatCode="General" sourceLinked="1"/>
        <c:majorTickMark val="out"/>
        <c:minorTickMark val="none"/>
        <c:tickLblPos val="nextTo"/>
        <c:crossAx val="244298752"/>
        <c:crosses val="autoZero"/>
        <c:crossBetween val="between"/>
      </c:valAx>
      <c:spPr>
        <a:noFill/>
        <a:ln w="25438">
          <a:noFill/>
        </a:ln>
      </c:spPr>
    </c:plotArea>
    <c:legend>
      <c:legendPos val="r"/>
      <c:layout>
        <c:manualLayout>
          <c:xMode val="edge"/>
          <c:yMode val="edge"/>
          <c:x val="0.75619047619047619"/>
          <c:y val="0.44522968197879859"/>
          <c:w val="0.18095238095238095"/>
          <c:h val="0.11307420494699646"/>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E9209-B484-4EE0-9E9C-B543231B9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9489</Words>
  <Characters>54090</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Kirillova Viktoriya</dc:creator>
  <cp:lastModifiedBy>д</cp:lastModifiedBy>
  <cp:revision>2</cp:revision>
  <dcterms:created xsi:type="dcterms:W3CDTF">2026-01-28T16:37:00Z</dcterms:created>
  <dcterms:modified xsi:type="dcterms:W3CDTF">2026-01-28T16:37:00Z</dcterms:modified>
</cp:coreProperties>
</file>