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5A515" w14:textId="77777777" w:rsidR="004F3E99" w:rsidRDefault="004F3E99" w:rsidP="00BB0D7F">
      <w:pPr>
        <w:pStyle w:val="a5"/>
        <w:spacing w:before="6"/>
        <w:rPr>
          <w:b/>
        </w:rPr>
      </w:pPr>
    </w:p>
    <w:p w14:paraId="27D5DBFE" w14:textId="77777777" w:rsidR="004F3E99" w:rsidRDefault="004F3E99" w:rsidP="00BB0D7F">
      <w:pPr>
        <w:pStyle w:val="a5"/>
        <w:spacing w:before="6"/>
        <w:rPr>
          <w:b/>
        </w:rPr>
      </w:pPr>
    </w:p>
    <w:p w14:paraId="72A380C5" w14:textId="77777777" w:rsidR="00BB0D7F" w:rsidRDefault="00BB0D7F" w:rsidP="00BB0D7F">
      <w:pPr>
        <w:pStyle w:val="a5"/>
      </w:pPr>
    </w:p>
    <w:p w14:paraId="3E9CADD2" w14:textId="77777777" w:rsidR="004F3E99" w:rsidRDefault="004F3E99" w:rsidP="00BB0D7F">
      <w:pPr>
        <w:pStyle w:val="a5"/>
      </w:pPr>
    </w:p>
    <w:p w14:paraId="748A9460" w14:textId="77777777" w:rsidR="004F3E99" w:rsidRDefault="004F3E99" w:rsidP="00BB0D7F">
      <w:pPr>
        <w:pStyle w:val="a5"/>
      </w:pPr>
    </w:p>
    <w:p w14:paraId="3F14EF77" w14:textId="77777777" w:rsidR="004F3E99" w:rsidRDefault="004F3E99" w:rsidP="00BB0D7F">
      <w:pPr>
        <w:pStyle w:val="a5"/>
      </w:pPr>
    </w:p>
    <w:p w14:paraId="5145505F" w14:textId="77777777" w:rsidR="004F3E99" w:rsidRDefault="004F3E99" w:rsidP="00BB0D7F">
      <w:pPr>
        <w:pStyle w:val="a5"/>
      </w:pPr>
    </w:p>
    <w:p w14:paraId="27885BA6" w14:textId="77777777" w:rsidR="004F3E99" w:rsidRDefault="004F3E99" w:rsidP="00BB0D7F">
      <w:pPr>
        <w:pStyle w:val="a5"/>
      </w:pPr>
    </w:p>
    <w:p w14:paraId="2A8D6E88" w14:textId="77777777" w:rsidR="004F3E99" w:rsidRDefault="004F3E99" w:rsidP="00BB0D7F">
      <w:pPr>
        <w:pStyle w:val="a5"/>
      </w:pPr>
    </w:p>
    <w:p w14:paraId="4626FDDB" w14:textId="77777777" w:rsidR="004F3E99" w:rsidRPr="00BB0D7F" w:rsidRDefault="004F3E99" w:rsidP="00BB0D7F">
      <w:pPr>
        <w:pStyle w:val="a5"/>
      </w:pPr>
    </w:p>
    <w:p w14:paraId="058FEFBE" w14:textId="56931510" w:rsidR="00BB0D7F" w:rsidRDefault="00BB0D7F" w:rsidP="00BB0D7F">
      <w:pPr>
        <w:pStyle w:val="a5"/>
        <w:jc w:val="center"/>
      </w:pPr>
    </w:p>
    <w:p w14:paraId="639BFABA" w14:textId="77777777" w:rsidR="00462129" w:rsidRPr="00BB0D7F" w:rsidRDefault="00462129" w:rsidP="00BB0D7F">
      <w:pPr>
        <w:pStyle w:val="a5"/>
        <w:jc w:val="center"/>
      </w:pPr>
    </w:p>
    <w:p w14:paraId="7DED0E55" w14:textId="0F3C71F9" w:rsidR="00BB0D7F" w:rsidRPr="00BB0D7F" w:rsidRDefault="00BB0D7F" w:rsidP="00BB0D7F">
      <w:pPr>
        <w:pStyle w:val="a5"/>
        <w:spacing w:before="2"/>
        <w:jc w:val="center"/>
      </w:pPr>
      <w:r w:rsidRPr="00BB0D7F">
        <w:t>А. Шопенгауэр о жизни как о «маятнике» между страданием и скукой</w:t>
      </w:r>
    </w:p>
    <w:p w14:paraId="18808EBA" w14:textId="77777777" w:rsidR="00BB0D7F" w:rsidRPr="00BB0D7F" w:rsidRDefault="00BB0D7F" w:rsidP="00BB0D7F">
      <w:pPr>
        <w:pStyle w:val="a5"/>
        <w:spacing w:before="48"/>
        <w:ind w:left="564" w:right="445"/>
        <w:jc w:val="center"/>
      </w:pPr>
      <w:r w:rsidRPr="00BB0D7F">
        <w:t>эссе</w:t>
      </w:r>
    </w:p>
    <w:p w14:paraId="16F04140" w14:textId="77777777" w:rsidR="00BB0D7F" w:rsidRPr="00BB0D7F" w:rsidRDefault="00BB0D7F" w:rsidP="00BB0D7F">
      <w:pPr>
        <w:pStyle w:val="a5"/>
      </w:pPr>
    </w:p>
    <w:p w14:paraId="1A03F943" w14:textId="77777777" w:rsidR="00BB0D7F" w:rsidRPr="00BB0D7F" w:rsidRDefault="00BB0D7F" w:rsidP="00BB0D7F">
      <w:pPr>
        <w:pStyle w:val="a5"/>
        <w:spacing w:before="7"/>
      </w:pPr>
    </w:p>
    <w:p w14:paraId="7487A2B3" w14:textId="36495156" w:rsidR="00BB0D7F" w:rsidRPr="00BB0D7F" w:rsidRDefault="00BB0D7F" w:rsidP="00BB0D7F">
      <w:pPr>
        <w:pStyle w:val="a5"/>
        <w:tabs>
          <w:tab w:val="left" w:pos="9445"/>
        </w:tabs>
        <w:ind w:left="5763"/>
      </w:pPr>
    </w:p>
    <w:p w14:paraId="1279ABCF" w14:textId="1DBBCC84" w:rsidR="00BB0D7F" w:rsidRDefault="00BB0D7F" w:rsidP="00BB0D7F">
      <w:pPr>
        <w:pStyle w:val="a5"/>
      </w:pPr>
    </w:p>
    <w:p w14:paraId="48A1A7C3" w14:textId="18CDF09E" w:rsidR="00BB0D7F" w:rsidRDefault="00BB0D7F" w:rsidP="00BB0D7F">
      <w:pPr>
        <w:pStyle w:val="a5"/>
      </w:pPr>
    </w:p>
    <w:p w14:paraId="09E877D1" w14:textId="77777777" w:rsidR="00BB0D7F" w:rsidRPr="00BB0D7F" w:rsidRDefault="00BB0D7F" w:rsidP="00BB0D7F">
      <w:pPr>
        <w:pStyle w:val="a5"/>
      </w:pPr>
    </w:p>
    <w:p w14:paraId="25440E57" w14:textId="3EE6E451" w:rsidR="00462129" w:rsidRDefault="00462129"/>
    <w:p w14:paraId="3AD1C08E" w14:textId="1BD4EC38" w:rsidR="00462129" w:rsidRDefault="00462129"/>
    <w:p w14:paraId="5276D1A5" w14:textId="335594B6" w:rsidR="00462129" w:rsidRDefault="00462129"/>
    <w:p w14:paraId="7536E7ED" w14:textId="566C58D2" w:rsidR="00462129" w:rsidRDefault="00462129"/>
    <w:p w14:paraId="15985585" w14:textId="10159201" w:rsidR="00462129" w:rsidRDefault="00462129"/>
    <w:p w14:paraId="268EFD2B" w14:textId="77777777" w:rsidR="00462129" w:rsidRDefault="00462129"/>
    <w:p w14:paraId="1DBDEA0C" w14:textId="19C89312" w:rsidR="00AA5291" w:rsidRDefault="00AA5291">
      <w:pPr>
        <w:rPr>
          <w:rFonts w:ascii="Times New Roman" w:hAnsi="Times New Roman" w:cs="Times New Roman"/>
          <w:sz w:val="28"/>
          <w:szCs w:val="28"/>
        </w:rPr>
      </w:pPr>
    </w:p>
    <w:p w14:paraId="0C4AB9E8" w14:textId="77777777" w:rsidR="004F3E99" w:rsidRDefault="004F3E99"/>
    <w:p w14:paraId="5EB44743" w14:textId="77777777" w:rsidR="004F3E99" w:rsidRDefault="004F3E99"/>
    <w:p w14:paraId="449AF03D" w14:textId="77777777" w:rsidR="004F3E99" w:rsidRDefault="004F3E99"/>
    <w:p w14:paraId="04BFFCC2" w14:textId="77777777" w:rsidR="004F3E99" w:rsidRDefault="004F3E99"/>
    <w:p w14:paraId="2582108D" w14:textId="77777777" w:rsidR="004F3E99" w:rsidRDefault="004F3E99"/>
    <w:p w14:paraId="6844F141" w14:textId="77777777" w:rsidR="004F3E99" w:rsidRDefault="004F3E99"/>
    <w:p w14:paraId="009C7C15" w14:textId="0E50E75B" w:rsidR="00AA5291" w:rsidRDefault="00AA5291"/>
    <w:p w14:paraId="50C84A9A" w14:textId="2EE2D24C" w:rsidR="00AA5291" w:rsidRDefault="00AA5291"/>
    <w:p w14:paraId="4CD78265" w14:textId="77777777" w:rsidR="00BB0D7F" w:rsidRDefault="00BB0D7F" w:rsidP="00AA5291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-670561331"/>
        <w:docPartObj>
          <w:docPartGallery w:val="Table of Contents"/>
          <w:docPartUnique/>
        </w:docPartObj>
      </w:sdtPr>
      <w:sdtEndPr/>
      <w:sdtContent>
        <w:p w14:paraId="7FC3E694" w14:textId="63C69732" w:rsidR="00BB0D7F" w:rsidRDefault="00BB0D7F" w:rsidP="00BB0D7F">
          <w:pPr>
            <w:pStyle w:val="a3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44"/>
              <w:szCs w:val="44"/>
            </w:rPr>
          </w:pPr>
          <w:r w:rsidRPr="00BB0D7F">
            <w:rPr>
              <w:rFonts w:ascii="Times New Roman" w:hAnsi="Times New Roman" w:cs="Times New Roman"/>
              <w:b/>
              <w:bCs/>
              <w:color w:val="000000" w:themeColor="text1"/>
              <w:sz w:val="44"/>
              <w:szCs w:val="44"/>
            </w:rPr>
            <w:t>Оглавление</w:t>
          </w:r>
        </w:p>
        <w:p w14:paraId="54A352EC" w14:textId="77777777" w:rsidR="00BB0D7F" w:rsidRPr="00BB0D7F" w:rsidRDefault="00BB0D7F" w:rsidP="00BB0D7F">
          <w:pPr>
            <w:rPr>
              <w:lang w:eastAsia="ru-RU"/>
            </w:rPr>
          </w:pPr>
        </w:p>
        <w:p w14:paraId="293F813E" w14:textId="1F3014F2" w:rsidR="00BB0D7F" w:rsidRPr="00BB0D7F" w:rsidRDefault="00BB0D7F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BB0D7F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BB0D7F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BB0D7F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31372597" w:history="1">
            <w:r w:rsidRPr="00BB0D7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BB0D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B0D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B0D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_Toc131372597 \h </w:instrText>
            </w:r>
            <w:r w:rsidRPr="00BB0D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B0D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138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BB0D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bookmarkStart w:id="0" w:name="_Hlk131372990"/>
        <w:p w14:paraId="044DE27F" w14:textId="2E5EF7E8" w:rsidR="00BB0D7F" w:rsidRPr="00BB0D7F" w:rsidRDefault="00BB0D7F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BB0D7F">
            <w:rPr>
              <w:rStyle w:val="a4"/>
              <w:rFonts w:ascii="Times New Roman" w:hAnsi="Times New Roman" w:cs="Times New Roman"/>
              <w:noProof/>
              <w:sz w:val="28"/>
              <w:szCs w:val="28"/>
            </w:rPr>
            <w:fldChar w:fldCharType="begin"/>
          </w:r>
          <w:r w:rsidRPr="00BB0D7F">
            <w:rPr>
              <w:rStyle w:val="a4"/>
              <w:rFonts w:ascii="Times New Roman" w:hAnsi="Times New Roman" w:cs="Times New Roman"/>
              <w:noProof/>
              <w:sz w:val="28"/>
              <w:szCs w:val="28"/>
            </w:rPr>
            <w:instrText xml:space="preserve"> </w:instrText>
          </w:r>
          <w:r w:rsidRPr="00BB0D7F">
            <w:rPr>
              <w:rFonts w:ascii="Times New Roman" w:hAnsi="Times New Roman" w:cs="Times New Roman"/>
              <w:noProof/>
              <w:sz w:val="28"/>
              <w:szCs w:val="28"/>
            </w:rPr>
            <w:instrText>HYPERLINK \l "_Toc131372598"</w:instrText>
          </w:r>
          <w:r w:rsidRPr="00BB0D7F">
            <w:rPr>
              <w:rStyle w:val="a4"/>
              <w:rFonts w:ascii="Times New Roman" w:hAnsi="Times New Roman" w:cs="Times New Roman"/>
              <w:noProof/>
              <w:sz w:val="28"/>
              <w:szCs w:val="28"/>
            </w:rPr>
            <w:instrText xml:space="preserve"> </w:instrText>
          </w:r>
          <w:r w:rsidRPr="00BB0D7F">
            <w:rPr>
              <w:rStyle w:val="a4"/>
              <w:rFonts w:ascii="Times New Roman" w:hAnsi="Times New Roman" w:cs="Times New Roman"/>
              <w:noProof/>
              <w:sz w:val="28"/>
              <w:szCs w:val="28"/>
            </w:rPr>
            <w:fldChar w:fldCharType="separate"/>
          </w:r>
          <w:r w:rsidRPr="00BB0D7F">
            <w:rPr>
              <w:rStyle w:val="a4"/>
              <w:rFonts w:ascii="Times New Roman" w:hAnsi="Times New Roman" w:cs="Times New Roman"/>
              <w:noProof/>
              <w:sz w:val="28"/>
              <w:szCs w:val="28"/>
            </w:rPr>
            <w:t>А. Шопенгауэр о жизни как о «маятнике» между страданием и скукой</w:t>
          </w:r>
          <w:r w:rsidRPr="00BB0D7F">
            <w:rPr>
              <w:rFonts w:ascii="Times New Roman" w:hAnsi="Times New Roman" w:cs="Times New Roman"/>
              <w:noProof/>
              <w:webHidden/>
              <w:sz w:val="28"/>
              <w:szCs w:val="28"/>
            </w:rPr>
            <w:tab/>
          </w:r>
          <w:r w:rsidRPr="00BB0D7F">
            <w:rPr>
              <w:rFonts w:ascii="Times New Roman" w:hAnsi="Times New Roman" w:cs="Times New Roman"/>
              <w:noProof/>
              <w:webHidden/>
              <w:sz w:val="28"/>
              <w:szCs w:val="28"/>
            </w:rPr>
            <w:fldChar w:fldCharType="begin"/>
          </w:r>
          <w:r w:rsidRPr="00BB0D7F">
            <w:rPr>
              <w:rFonts w:ascii="Times New Roman" w:hAnsi="Times New Roman" w:cs="Times New Roman"/>
              <w:noProof/>
              <w:webHidden/>
              <w:sz w:val="28"/>
              <w:szCs w:val="28"/>
            </w:rPr>
            <w:instrText xml:space="preserve"> PAGEREF _Toc131372598 \h </w:instrText>
          </w:r>
          <w:r w:rsidRPr="00BB0D7F">
            <w:rPr>
              <w:rFonts w:ascii="Times New Roman" w:hAnsi="Times New Roman" w:cs="Times New Roman"/>
              <w:noProof/>
              <w:webHidden/>
              <w:sz w:val="28"/>
              <w:szCs w:val="28"/>
            </w:rPr>
          </w:r>
          <w:r w:rsidRPr="00BB0D7F">
            <w:rPr>
              <w:rFonts w:ascii="Times New Roman" w:hAnsi="Times New Roman" w:cs="Times New Roman"/>
              <w:noProof/>
              <w:webHidden/>
              <w:sz w:val="28"/>
              <w:szCs w:val="28"/>
            </w:rPr>
            <w:fldChar w:fldCharType="separate"/>
          </w:r>
          <w:r w:rsidR="00E13878">
            <w:rPr>
              <w:rFonts w:ascii="Times New Roman" w:hAnsi="Times New Roman" w:cs="Times New Roman"/>
              <w:noProof/>
              <w:webHidden/>
              <w:sz w:val="28"/>
              <w:szCs w:val="28"/>
            </w:rPr>
            <w:t>5</w:t>
          </w:r>
          <w:r w:rsidRPr="00BB0D7F">
            <w:rPr>
              <w:rFonts w:ascii="Times New Roman" w:hAnsi="Times New Roman" w:cs="Times New Roman"/>
              <w:noProof/>
              <w:webHidden/>
              <w:sz w:val="28"/>
              <w:szCs w:val="28"/>
            </w:rPr>
            <w:fldChar w:fldCharType="end"/>
          </w:r>
          <w:r w:rsidRPr="00BB0D7F">
            <w:rPr>
              <w:rStyle w:val="a4"/>
              <w:rFonts w:ascii="Times New Roman" w:hAnsi="Times New Roman" w:cs="Times New Roman"/>
              <w:noProof/>
              <w:sz w:val="28"/>
              <w:szCs w:val="28"/>
            </w:rPr>
            <w:fldChar w:fldCharType="end"/>
          </w:r>
        </w:p>
        <w:bookmarkEnd w:id="0"/>
        <w:p w14:paraId="3AF6D3BD" w14:textId="21A917C0" w:rsidR="00BB0D7F" w:rsidRPr="00BB0D7F" w:rsidRDefault="00BB0D7F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BB0D7F">
            <w:rPr>
              <w:rStyle w:val="a4"/>
              <w:rFonts w:ascii="Times New Roman" w:hAnsi="Times New Roman" w:cs="Times New Roman"/>
              <w:noProof/>
              <w:sz w:val="28"/>
              <w:szCs w:val="28"/>
            </w:rPr>
            <w:fldChar w:fldCharType="begin"/>
          </w:r>
          <w:r w:rsidRPr="00BB0D7F">
            <w:rPr>
              <w:rStyle w:val="a4"/>
              <w:rFonts w:ascii="Times New Roman" w:hAnsi="Times New Roman" w:cs="Times New Roman"/>
              <w:noProof/>
              <w:sz w:val="28"/>
              <w:szCs w:val="28"/>
            </w:rPr>
            <w:instrText xml:space="preserve"> </w:instrText>
          </w:r>
          <w:r w:rsidRPr="00BB0D7F">
            <w:rPr>
              <w:rFonts w:ascii="Times New Roman" w:hAnsi="Times New Roman" w:cs="Times New Roman"/>
              <w:noProof/>
              <w:sz w:val="28"/>
              <w:szCs w:val="28"/>
            </w:rPr>
            <w:instrText>HYPERLINK \l "_Toc131372599"</w:instrText>
          </w:r>
          <w:r w:rsidRPr="00BB0D7F">
            <w:rPr>
              <w:rStyle w:val="a4"/>
              <w:rFonts w:ascii="Times New Roman" w:hAnsi="Times New Roman" w:cs="Times New Roman"/>
              <w:noProof/>
              <w:sz w:val="28"/>
              <w:szCs w:val="28"/>
            </w:rPr>
            <w:instrText xml:space="preserve"> </w:instrText>
          </w:r>
          <w:r w:rsidRPr="00BB0D7F">
            <w:rPr>
              <w:rStyle w:val="a4"/>
              <w:rFonts w:ascii="Times New Roman" w:hAnsi="Times New Roman" w:cs="Times New Roman"/>
              <w:noProof/>
              <w:sz w:val="28"/>
              <w:szCs w:val="28"/>
            </w:rPr>
            <w:fldChar w:fldCharType="separate"/>
          </w:r>
          <w:r w:rsidRPr="00BB0D7F">
            <w:rPr>
              <w:rStyle w:val="a4"/>
              <w:rFonts w:ascii="Times New Roman" w:hAnsi="Times New Roman" w:cs="Times New Roman"/>
              <w:noProof/>
              <w:sz w:val="28"/>
              <w:szCs w:val="28"/>
            </w:rPr>
            <w:t>Заключение</w:t>
          </w:r>
          <w:r w:rsidRPr="00BB0D7F">
            <w:rPr>
              <w:rFonts w:ascii="Times New Roman" w:hAnsi="Times New Roman" w:cs="Times New Roman"/>
              <w:noProof/>
              <w:webHidden/>
              <w:sz w:val="28"/>
              <w:szCs w:val="28"/>
            </w:rPr>
            <w:tab/>
          </w:r>
          <w:r w:rsidRPr="00BB0D7F">
            <w:rPr>
              <w:rFonts w:ascii="Times New Roman" w:hAnsi="Times New Roman" w:cs="Times New Roman"/>
              <w:noProof/>
              <w:webHidden/>
              <w:sz w:val="28"/>
              <w:szCs w:val="28"/>
            </w:rPr>
            <w:fldChar w:fldCharType="begin"/>
          </w:r>
          <w:r w:rsidRPr="00BB0D7F">
            <w:rPr>
              <w:rFonts w:ascii="Times New Roman" w:hAnsi="Times New Roman" w:cs="Times New Roman"/>
              <w:noProof/>
              <w:webHidden/>
              <w:sz w:val="28"/>
              <w:szCs w:val="28"/>
            </w:rPr>
            <w:instrText xml:space="preserve"> PAGEREF _Toc131372599 \h </w:instrText>
          </w:r>
          <w:r w:rsidRPr="00BB0D7F">
            <w:rPr>
              <w:rFonts w:ascii="Times New Roman" w:hAnsi="Times New Roman" w:cs="Times New Roman"/>
              <w:noProof/>
              <w:webHidden/>
              <w:sz w:val="28"/>
              <w:szCs w:val="28"/>
            </w:rPr>
          </w:r>
          <w:r w:rsidRPr="00BB0D7F">
            <w:rPr>
              <w:rFonts w:ascii="Times New Roman" w:hAnsi="Times New Roman" w:cs="Times New Roman"/>
              <w:noProof/>
              <w:webHidden/>
              <w:sz w:val="28"/>
              <w:szCs w:val="28"/>
            </w:rPr>
            <w:fldChar w:fldCharType="separate"/>
          </w:r>
          <w:r w:rsidR="00E13878">
            <w:rPr>
              <w:rFonts w:ascii="Times New Roman" w:hAnsi="Times New Roman" w:cs="Times New Roman"/>
              <w:noProof/>
              <w:webHidden/>
              <w:sz w:val="28"/>
              <w:szCs w:val="28"/>
            </w:rPr>
            <w:t>11</w:t>
          </w:r>
          <w:r w:rsidRPr="00BB0D7F">
            <w:rPr>
              <w:rFonts w:ascii="Times New Roman" w:hAnsi="Times New Roman" w:cs="Times New Roman"/>
              <w:noProof/>
              <w:webHidden/>
              <w:sz w:val="28"/>
              <w:szCs w:val="28"/>
            </w:rPr>
            <w:fldChar w:fldCharType="end"/>
          </w:r>
          <w:r w:rsidRPr="00BB0D7F">
            <w:rPr>
              <w:rStyle w:val="a4"/>
              <w:rFonts w:ascii="Times New Roman" w:hAnsi="Times New Roman" w:cs="Times New Roman"/>
              <w:noProof/>
              <w:sz w:val="28"/>
              <w:szCs w:val="28"/>
            </w:rPr>
            <w:fldChar w:fldCharType="end"/>
          </w:r>
        </w:p>
        <w:p w14:paraId="2A25DCF1" w14:textId="7F914C19" w:rsidR="00BB0D7F" w:rsidRPr="00BB0D7F" w:rsidRDefault="00163CD9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1372600" w:history="1">
            <w:r w:rsidR="00BB0D7F" w:rsidRPr="00BB0D7F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="00BB0D7F" w:rsidRPr="00BB0D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B0D7F" w:rsidRPr="00BB0D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B0D7F" w:rsidRPr="00BB0D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_Toc131372600 \h </w:instrText>
            </w:r>
            <w:r w:rsidR="00BB0D7F" w:rsidRPr="00BB0D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B0D7F" w:rsidRPr="00BB0D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138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BB0D7F" w:rsidRPr="00BB0D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3378F8" w14:textId="7AB56C36" w:rsidR="00BB0D7F" w:rsidRPr="00BB0D7F" w:rsidRDefault="00BB0D7F" w:rsidP="00BB0D7F">
          <w:pPr>
            <w:rPr>
              <w:rFonts w:ascii="Times New Roman" w:hAnsi="Times New Roman" w:cs="Times New Roman"/>
              <w:sz w:val="28"/>
              <w:szCs w:val="28"/>
            </w:rPr>
          </w:pPr>
          <w:r w:rsidRPr="00BB0D7F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272B86E2" w14:textId="77777777" w:rsidR="00BB0D7F" w:rsidRDefault="00BB0D7F" w:rsidP="00AA5291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451EEACD" w14:textId="77777777" w:rsidR="00BB0D7F" w:rsidRDefault="00BB0D7F" w:rsidP="00AA5291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D1F8F94" w14:textId="77777777" w:rsidR="00BB0D7F" w:rsidRDefault="00BB0D7F" w:rsidP="00AA5291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7F2EC3F1" w14:textId="77777777" w:rsidR="00BB0D7F" w:rsidRDefault="00BB0D7F" w:rsidP="00AA5291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2595BAEF" w14:textId="77777777" w:rsidR="00BB0D7F" w:rsidRDefault="00BB0D7F" w:rsidP="00AA5291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03E3661F" w14:textId="77777777" w:rsidR="00BB0D7F" w:rsidRDefault="00BB0D7F" w:rsidP="00AA5291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0C0C0199" w14:textId="77777777" w:rsidR="00BB0D7F" w:rsidRDefault="00BB0D7F" w:rsidP="00AA5291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5021ED5D" w14:textId="77777777" w:rsidR="00BB0D7F" w:rsidRDefault="00BB0D7F" w:rsidP="00AA5291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9FE0705" w14:textId="77777777" w:rsidR="00BB0D7F" w:rsidRDefault="00BB0D7F" w:rsidP="00AA5291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D1838FC" w14:textId="77777777" w:rsidR="00BB0D7F" w:rsidRDefault="00BB0D7F" w:rsidP="00AA5291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FEC76DD" w14:textId="77777777" w:rsidR="00BB0D7F" w:rsidRDefault="00BB0D7F" w:rsidP="00AA5291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7A3BE83A" w14:textId="77777777" w:rsidR="00BB0D7F" w:rsidRDefault="00BB0D7F" w:rsidP="00AA5291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45E53FBF" w14:textId="1D0558D8" w:rsidR="00BB0D7F" w:rsidRDefault="00BB0D7F" w:rsidP="00BB0D7F">
      <w:pPr>
        <w:pStyle w:val="1"/>
        <w:rPr>
          <w:rFonts w:ascii="Times New Roman" w:hAnsi="Times New Roman" w:cs="Times New Roman"/>
          <w:b/>
          <w:bCs/>
          <w:color w:val="000000" w:themeColor="text1"/>
        </w:rPr>
      </w:pPr>
    </w:p>
    <w:p w14:paraId="41D797AA" w14:textId="555A402D" w:rsidR="00BB0D7F" w:rsidRDefault="00BB0D7F" w:rsidP="00462129">
      <w:pPr>
        <w:pStyle w:val="1"/>
        <w:rPr>
          <w:rFonts w:ascii="Times New Roman" w:hAnsi="Times New Roman" w:cs="Times New Roman"/>
          <w:b/>
          <w:bCs/>
          <w:color w:val="000000" w:themeColor="text1"/>
        </w:rPr>
      </w:pPr>
    </w:p>
    <w:p w14:paraId="025CEC92" w14:textId="77777777" w:rsidR="00BB0D7F" w:rsidRPr="00BB0D7F" w:rsidRDefault="00BB0D7F" w:rsidP="00BB0D7F"/>
    <w:p w14:paraId="4EAA6F65" w14:textId="06E23DF6" w:rsidR="00AA5291" w:rsidRDefault="00AA5291" w:rsidP="00AA5291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1" w:name="_Toc131372597"/>
      <w:r w:rsidRPr="00AA5291">
        <w:rPr>
          <w:rFonts w:ascii="Times New Roman" w:hAnsi="Times New Roman" w:cs="Times New Roman"/>
          <w:b/>
          <w:bCs/>
          <w:color w:val="000000" w:themeColor="text1"/>
        </w:rPr>
        <w:t>Введение</w:t>
      </w:r>
      <w:bookmarkEnd w:id="1"/>
    </w:p>
    <w:p w14:paraId="118045E0" w14:textId="0105673D" w:rsidR="00AA5291" w:rsidRDefault="00AA5291" w:rsidP="00AA5291"/>
    <w:p w14:paraId="47563FDD" w14:textId="35B19C58" w:rsidR="00AA5291" w:rsidRDefault="00AA5291" w:rsidP="007F79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291">
        <w:rPr>
          <w:rFonts w:ascii="Times New Roman" w:hAnsi="Times New Roman" w:cs="Times New Roman"/>
          <w:sz w:val="28"/>
          <w:szCs w:val="28"/>
        </w:rPr>
        <w:lastRenderedPageBreak/>
        <w:t xml:space="preserve">Артур Шопенгауэр, один из величайших мыслителей XIX века, в своих работах обращал внимание на многие философские вопросы, связанные с смыслом жизни, человеческой природой и страданием. </w:t>
      </w:r>
    </w:p>
    <w:p w14:paraId="79C7BE0C" w14:textId="14ED4C00" w:rsidR="00363737" w:rsidRDefault="00363737" w:rsidP="007F79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>Артур Шопенгауэр учился в нескольких школах. В детстве он учился в домашней школе под руководством своей матери, затем продолжил обучение в гимназии в Гамбурге. После этого он учился в университетах Гёттингена, Берлина и Мюнхена, где изучал философию, историю, математику и науки о природе.</w:t>
      </w:r>
    </w:p>
    <w:p w14:paraId="49500E8D" w14:textId="77777777" w:rsidR="00AA5291" w:rsidRPr="00AA5291" w:rsidRDefault="00AA5291" w:rsidP="007F79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291">
        <w:rPr>
          <w:rFonts w:ascii="Times New Roman" w:hAnsi="Times New Roman" w:cs="Times New Roman"/>
          <w:sz w:val="28"/>
          <w:szCs w:val="28"/>
        </w:rPr>
        <w:t xml:space="preserve">Шопенгауэр считал, что жизнь человека </w:t>
      </w:r>
      <w:proofErr w:type="gramStart"/>
      <w:r w:rsidRPr="00AA5291">
        <w:rPr>
          <w:rFonts w:ascii="Times New Roman" w:hAnsi="Times New Roman" w:cs="Times New Roman"/>
          <w:sz w:val="28"/>
          <w:szCs w:val="28"/>
        </w:rPr>
        <w:t>- это постоянное колебание</w:t>
      </w:r>
      <w:proofErr w:type="gramEnd"/>
      <w:r w:rsidRPr="00AA5291">
        <w:rPr>
          <w:rFonts w:ascii="Times New Roman" w:hAnsi="Times New Roman" w:cs="Times New Roman"/>
          <w:sz w:val="28"/>
          <w:szCs w:val="28"/>
        </w:rPr>
        <w:t xml:space="preserve"> между двумя крайностями: страданием и скукой. Он утверждал, что человек рождается в мир полный невзгод, страданий и боли, и в течение всей своей жизни он сталкивается с различными видами страданий, начиная от физических болей и заканчивая эмоциональными трудностями.</w:t>
      </w:r>
    </w:p>
    <w:p w14:paraId="1F4B02D4" w14:textId="77777777" w:rsidR="00AA5291" w:rsidRPr="00AA5291" w:rsidRDefault="00AA5291" w:rsidP="007F79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291">
        <w:rPr>
          <w:rFonts w:ascii="Times New Roman" w:hAnsi="Times New Roman" w:cs="Times New Roman"/>
          <w:sz w:val="28"/>
          <w:szCs w:val="28"/>
        </w:rPr>
        <w:t xml:space="preserve">С другой стороны, Шопенгауэр говорил о том, что жизнь также может быть пронизана скукой и однообразием, которые являются результатом отсутствия стимулов для развития и роста. Он утверждал, что человек постоянно стремится к чему-то новому и интересному, </w:t>
      </w:r>
      <w:proofErr w:type="gramStart"/>
      <w:r w:rsidRPr="00AA529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A5291">
        <w:rPr>
          <w:rFonts w:ascii="Times New Roman" w:hAnsi="Times New Roman" w:cs="Times New Roman"/>
          <w:sz w:val="28"/>
          <w:szCs w:val="28"/>
        </w:rPr>
        <w:t xml:space="preserve"> если ему не удается это найти, он быстро утомляется и начинает чувствовать скуку.</w:t>
      </w:r>
    </w:p>
    <w:p w14:paraId="1BB84886" w14:textId="5B609FF8" w:rsidR="00AA5291" w:rsidRDefault="00AA5291" w:rsidP="007F79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291">
        <w:rPr>
          <w:rFonts w:ascii="Times New Roman" w:hAnsi="Times New Roman" w:cs="Times New Roman"/>
          <w:sz w:val="28"/>
          <w:szCs w:val="28"/>
        </w:rPr>
        <w:t xml:space="preserve">Шопенгауэр считал, что жизнь </w:t>
      </w:r>
      <w:proofErr w:type="gramStart"/>
      <w:r w:rsidRPr="00AA5291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AA5291">
        <w:rPr>
          <w:rFonts w:ascii="Times New Roman" w:hAnsi="Times New Roman" w:cs="Times New Roman"/>
          <w:sz w:val="28"/>
          <w:szCs w:val="28"/>
        </w:rPr>
        <w:t xml:space="preserve"> непрерывный бой между страданием и скукой, и что счастье можно достичь только путем преодоления этих крайностей и нахождения баланса между ними. В своих произведениях он обращал внимание на то, как человек может научиться жить в этом мире и найти свой путь к счастью и гармонии.</w:t>
      </w:r>
    </w:p>
    <w:p w14:paraId="710784D5" w14:textId="63AC9AF5" w:rsidR="00AA5291" w:rsidRPr="00AA5291" w:rsidRDefault="00AA5291" w:rsidP="007F79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291">
        <w:rPr>
          <w:rFonts w:ascii="Times New Roman" w:hAnsi="Times New Roman" w:cs="Times New Roman"/>
          <w:sz w:val="28"/>
          <w:szCs w:val="28"/>
        </w:rPr>
        <w:t xml:space="preserve">Артур Шопенгауэр считал, что счастье не является постоянным состоянием, а скорее временным и случайным. </w:t>
      </w:r>
    </w:p>
    <w:p w14:paraId="487FDB89" w14:textId="77777777" w:rsidR="00AA5291" w:rsidRPr="00AA5291" w:rsidRDefault="00AA5291" w:rsidP="007F79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291">
        <w:rPr>
          <w:rFonts w:ascii="Times New Roman" w:hAnsi="Times New Roman" w:cs="Times New Roman"/>
          <w:sz w:val="28"/>
          <w:szCs w:val="28"/>
        </w:rPr>
        <w:t xml:space="preserve">По мнению Шопенгауэра, чтобы достичь счастья, нужно научиться контролировать свои желания и стремления. Он считал, что бесконечное желание и наша привязанность к материальным вещам являются </w:t>
      </w:r>
      <w:r w:rsidRPr="00AA5291">
        <w:rPr>
          <w:rFonts w:ascii="Times New Roman" w:hAnsi="Times New Roman" w:cs="Times New Roman"/>
          <w:sz w:val="28"/>
          <w:szCs w:val="28"/>
        </w:rPr>
        <w:lastRenderedPageBreak/>
        <w:t>препятствиями на пути к счастью. Шопенгауэр утверждал, что наше стремление к материальным благам ведет к разочарованию и страданиям, и что истинное счастье можно найти только внутри нас самих, в нашей душе и разуме.</w:t>
      </w:r>
    </w:p>
    <w:p w14:paraId="6C15EFDB" w14:textId="77777777" w:rsidR="00AA5291" w:rsidRPr="00AA5291" w:rsidRDefault="00AA5291" w:rsidP="007F79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291">
        <w:rPr>
          <w:rFonts w:ascii="Times New Roman" w:hAnsi="Times New Roman" w:cs="Times New Roman"/>
          <w:sz w:val="28"/>
          <w:szCs w:val="28"/>
        </w:rPr>
        <w:t>Он также считал, что эстетический опыт - например, прекрасная музыка, искусство или природа - может помочь нам достичь состояния блаженства и счастья. В этом смысле он писал, что "музыка является языком нашей фантазии" и что ее слушание может привести нас к "состоянию высшей благодати и счастья".</w:t>
      </w:r>
    </w:p>
    <w:p w14:paraId="209FA3A4" w14:textId="6E3A9CC5" w:rsidR="00AA5291" w:rsidRDefault="00AA5291" w:rsidP="007F79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291">
        <w:rPr>
          <w:rFonts w:ascii="Times New Roman" w:hAnsi="Times New Roman" w:cs="Times New Roman"/>
          <w:sz w:val="28"/>
          <w:szCs w:val="28"/>
        </w:rPr>
        <w:t xml:space="preserve">Таким образом, по Шопенгауэру, </w:t>
      </w:r>
      <w:proofErr w:type="gramStart"/>
      <w:r w:rsidRPr="00AA5291">
        <w:rPr>
          <w:rFonts w:ascii="Times New Roman" w:hAnsi="Times New Roman" w:cs="Times New Roman"/>
          <w:sz w:val="28"/>
          <w:szCs w:val="28"/>
        </w:rPr>
        <w:t>на пути к счастью</w:t>
      </w:r>
      <w:proofErr w:type="gramEnd"/>
      <w:r w:rsidRPr="00AA5291">
        <w:rPr>
          <w:rFonts w:ascii="Times New Roman" w:hAnsi="Times New Roman" w:cs="Times New Roman"/>
          <w:sz w:val="28"/>
          <w:szCs w:val="28"/>
        </w:rPr>
        <w:t xml:space="preserve"> важно научиться контролировать свои желания, стремления и материальные привязанности, и обратить свое внимание на внутренний мир, включая душу и разум, а также на эстетические и духовные переживания.</w:t>
      </w:r>
    </w:p>
    <w:p w14:paraId="599D330B" w14:textId="1A98D1A7" w:rsidR="00363737" w:rsidRDefault="00363737" w:rsidP="007F79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>Согласно философии Артура Шопенгауэра, миром правит не разум, а воля. Он считал, что воля является фундаментальным принципом мироздания и выступает как источник всех сил и движений в мире. При этом, Шопенгауэр отмечал, что воля не подчиняется логике и рациональному мышлению, а наоборот, определяет их. Таким образом, по мнению Шопенгауэра, миром правит воля, которая определяет все происходящие процессы и события.</w:t>
      </w:r>
    </w:p>
    <w:p w14:paraId="73AFADF6" w14:textId="77777777" w:rsidR="00363737" w:rsidRDefault="00363737" w:rsidP="007F79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9460D4" w14:textId="4D5388BF" w:rsidR="00823C9F" w:rsidRDefault="00823C9F" w:rsidP="00AA529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8B1D83D" w14:textId="79C14F42" w:rsidR="00823C9F" w:rsidRDefault="00823C9F" w:rsidP="00AA529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CB3DB51" w14:textId="2AF19A0E" w:rsidR="00823C9F" w:rsidRDefault="00823C9F" w:rsidP="003637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1AFC695" w14:textId="663D1E1A" w:rsidR="00823C9F" w:rsidRPr="00BB0D7F" w:rsidRDefault="00823C9F" w:rsidP="00BB0D7F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2" w:name="_Toc131372598"/>
      <w:r w:rsidRPr="00BB0D7F">
        <w:rPr>
          <w:rFonts w:ascii="Times New Roman" w:hAnsi="Times New Roman" w:cs="Times New Roman"/>
          <w:b/>
          <w:bCs/>
          <w:color w:val="000000" w:themeColor="text1"/>
        </w:rPr>
        <w:t>А. Шопенгауэр о жизни как о «маятнике» между страданием и скукой</w:t>
      </w:r>
      <w:bookmarkEnd w:id="2"/>
    </w:p>
    <w:p w14:paraId="184143E8" w14:textId="77777777" w:rsidR="00823C9F" w:rsidRDefault="00823C9F" w:rsidP="00823C9F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714DC1B6" w14:textId="3F4D6C51" w:rsidR="00823C9F" w:rsidRPr="00823C9F" w:rsidRDefault="00823C9F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C9F">
        <w:rPr>
          <w:rFonts w:ascii="Times New Roman" w:hAnsi="Times New Roman" w:cs="Times New Roman"/>
          <w:sz w:val="28"/>
          <w:szCs w:val="28"/>
        </w:rPr>
        <w:lastRenderedPageBreak/>
        <w:t xml:space="preserve">Шопенгауэр считал, что жизнь не является подарком, рассчитанным на наши наслаждения, и что всеобщая нужда, беспрерывные усилия и столкновения, бесконечная борьба и постоянное напряжение всех сил духа и тела являются неотъемлемой частью жизни. Он говорит о борьбе за общее благо и о том, что многие люди падают жертвой этой борьбы. В конечном итоге, он утверждает, что </w:t>
      </w:r>
      <w:proofErr w:type="gramStart"/>
      <w:r w:rsidRPr="00823C9F">
        <w:rPr>
          <w:rFonts w:ascii="Times New Roman" w:hAnsi="Times New Roman" w:cs="Times New Roman"/>
          <w:sz w:val="28"/>
          <w:szCs w:val="28"/>
        </w:rPr>
        <w:t>жизнь это</w:t>
      </w:r>
      <w:proofErr w:type="gramEnd"/>
      <w:r w:rsidRPr="00823C9F">
        <w:rPr>
          <w:rFonts w:ascii="Times New Roman" w:hAnsi="Times New Roman" w:cs="Times New Roman"/>
          <w:sz w:val="28"/>
          <w:szCs w:val="28"/>
        </w:rPr>
        <w:t xml:space="preserve"> вечный обман и печальные разочарования, а все ее блага ничтожны.</w:t>
      </w:r>
    </w:p>
    <w:p w14:paraId="4B808263" w14:textId="1AD6E503" w:rsidR="00823C9F" w:rsidRPr="00823C9F" w:rsidRDefault="00823C9F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C9F">
        <w:rPr>
          <w:rFonts w:ascii="Times New Roman" w:hAnsi="Times New Roman" w:cs="Times New Roman"/>
          <w:sz w:val="28"/>
          <w:szCs w:val="28"/>
        </w:rPr>
        <w:t>Шопенгауэр считал, что страдания - неизбежная часть жизни, и что если мы избавимся от одного страдания, неизбежно придет другое, а если на время прекращаются страдания, то наступает скука, которая также является страданием. Он утверждал, что если мы поймем это, если это станет нашим убеждением, мы сможем воспитать в себе равнодушие к страданиям. Подавить волю, перестать быть ее рабом, уменьшить тягостную заботу о собственном благополучии -- таков единственно возможный путь мыслящего человека, доступный, правда, немногим.</w:t>
      </w:r>
    </w:p>
    <w:p w14:paraId="7283F6E3" w14:textId="626843AB" w:rsidR="00363737" w:rsidRPr="00363737" w:rsidRDefault="00823C9F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C9F">
        <w:rPr>
          <w:rFonts w:ascii="Times New Roman" w:hAnsi="Times New Roman" w:cs="Times New Roman"/>
          <w:sz w:val="28"/>
          <w:szCs w:val="28"/>
        </w:rPr>
        <w:t xml:space="preserve">Таким образом, Шопенгауэр выражает свое пессимистическое видение жизни, в которой страдание неизбежно, а счастье и блага не имеют реальной ценности. Он считает, что единственный путь к преодолению страданий </w:t>
      </w:r>
      <w:proofErr w:type="gramStart"/>
      <w:r w:rsidRPr="00823C9F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23C9F">
        <w:rPr>
          <w:rFonts w:ascii="Times New Roman" w:hAnsi="Times New Roman" w:cs="Times New Roman"/>
          <w:sz w:val="28"/>
          <w:szCs w:val="28"/>
        </w:rPr>
        <w:t xml:space="preserve"> выйти из-под власти воли и воспитать в себе равнодушие к страданиям.</w:t>
      </w:r>
    </w:p>
    <w:p w14:paraId="4BA355EE" w14:textId="77777777" w:rsidR="00363737" w:rsidRPr="00363737" w:rsidRDefault="00363737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>Однако, эта философия пессимизма вызывала критику со стороны многих других философов, в том числе и со стороны Фридриха Ницше, который называл Шопенгауэра "ползучим скорпионом пессимизма". Ницше не соглашался с идеей отрешения от жизни, а предлагал вместо этого принимать жизнь такой, какая она есть, и стремиться к достижению силы и власти над ней.</w:t>
      </w:r>
    </w:p>
    <w:p w14:paraId="542461DA" w14:textId="77777777" w:rsidR="00363737" w:rsidRPr="00363737" w:rsidRDefault="00363737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9FDE85D" w14:textId="54F8D588" w:rsidR="00363737" w:rsidRPr="00363737" w:rsidRDefault="00363737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 xml:space="preserve">Также, существуют и другие философы, которые считают, что жизнь не обязательно должна быть страданием и разочарованием, а может быть полна </w:t>
      </w:r>
      <w:r w:rsidRPr="00363737">
        <w:rPr>
          <w:rFonts w:ascii="Times New Roman" w:hAnsi="Times New Roman" w:cs="Times New Roman"/>
          <w:sz w:val="28"/>
          <w:szCs w:val="28"/>
        </w:rPr>
        <w:lastRenderedPageBreak/>
        <w:t xml:space="preserve">радости и смысла. Например, Аристотель считал, что счастье </w:t>
      </w:r>
      <w:proofErr w:type="gramStart"/>
      <w:r w:rsidRPr="0036373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363737">
        <w:rPr>
          <w:rFonts w:ascii="Times New Roman" w:hAnsi="Times New Roman" w:cs="Times New Roman"/>
          <w:sz w:val="28"/>
          <w:szCs w:val="28"/>
        </w:rPr>
        <w:t xml:space="preserve"> не отрешение от жизни, а активная жизнь, основанная на добродетелях и духовном развитии.</w:t>
      </w:r>
    </w:p>
    <w:p w14:paraId="7B90F6B8" w14:textId="6E2B5AA9" w:rsidR="00823C9F" w:rsidRDefault="00363737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>Каждый человек может выбирать свой подход к жизни и свою философию, и для некоторых людей философия пессимизма может быть полезна и даже привести к более глубокому пониманию жизни и ее ценности.</w:t>
      </w:r>
    </w:p>
    <w:p w14:paraId="6950DCA6" w14:textId="77777777" w:rsidR="00363737" w:rsidRPr="00363737" w:rsidRDefault="00363737" w:rsidP="00287B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>Артур Шопенгауэр утверждал, что высшим благом жизни являются:</w:t>
      </w:r>
    </w:p>
    <w:p w14:paraId="5E2DC3E4" w14:textId="77777777" w:rsidR="00363737" w:rsidRPr="00363737" w:rsidRDefault="00363737" w:rsidP="00287B2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>Созерцание, то есть способность к бескорыстному и бесцельному восприятию мира вокруг нас, наслаждение красотой и гармонией.</w:t>
      </w:r>
    </w:p>
    <w:p w14:paraId="1CC0D7C6" w14:textId="77777777" w:rsidR="00363737" w:rsidRPr="00363737" w:rsidRDefault="00363737" w:rsidP="00287B2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>Этика и мораль, то есть понимание и следование принципам этики и нравственности, которые определяют, что является правильным и неправильным в поступках и отношениях с другими людьми.</w:t>
      </w:r>
    </w:p>
    <w:p w14:paraId="01B77902" w14:textId="7301E0D7" w:rsidR="00363737" w:rsidRPr="00363737" w:rsidRDefault="00363737" w:rsidP="00287B2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>Творчество, то есть способность выразить свои мысли, чувства и идеи в искусстве, литературе, музыке и других формах творчества.</w:t>
      </w:r>
    </w:p>
    <w:p w14:paraId="45544980" w14:textId="77777777" w:rsidR="00363737" w:rsidRPr="00363737" w:rsidRDefault="00363737" w:rsidP="00287B2D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>Артур Шопенгауэр считал, что самые важные вещи в жизни даются нам даром, без нашего участия. Он выделял несколько таких даров природы:</w:t>
      </w:r>
    </w:p>
    <w:p w14:paraId="4D9487CB" w14:textId="77777777" w:rsidR="00363737" w:rsidRPr="00363737" w:rsidRDefault="00363737" w:rsidP="00287B2D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 xml:space="preserve">Жизнь. Жизнь </w:t>
      </w:r>
      <w:proofErr w:type="gramStart"/>
      <w:r w:rsidRPr="0036373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363737">
        <w:rPr>
          <w:rFonts w:ascii="Times New Roman" w:hAnsi="Times New Roman" w:cs="Times New Roman"/>
          <w:sz w:val="28"/>
          <w:szCs w:val="28"/>
        </w:rPr>
        <w:t xml:space="preserve"> дар природы, который мы получаем бесплатно, без своего участия. Мы не можем заслужить жизнь или купить ее - она просто даётся нам.</w:t>
      </w:r>
    </w:p>
    <w:p w14:paraId="562A5DD9" w14:textId="77777777" w:rsidR="00363737" w:rsidRPr="00363737" w:rsidRDefault="00363737" w:rsidP="00287B2D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 xml:space="preserve">Здоровье. Здоровье - еще один дар природы, который мы получаем от рождения. Здоровье </w:t>
      </w:r>
      <w:proofErr w:type="gramStart"/>
      <w:r w:rsidRPr="0036373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363737">
        <w:rPr>
          <w:rFonts w:ascii="Times New Roman" w:hAnsi="Times New Roman" w:cs="Times New Roman"/>
          <w:sz w:val="28"/>
          <w:szCs w:val="28"/>
        </w:rPr>
        <w:t xml:space="preserve"> основа нашего благополучия, и без него мы не можем наслаждаться никакими другими благами жизни.</w:t>
      </w:r>
    </w:p>
    <w:p w14:paraId="325F2546" w14:textId="77777777" w:rsidR="00363737" w:rsidRPr="00363737" w:rsidRDefault="00363737" w:rsidP="00287B2D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 xml:space="preserve">Природа. Природа </w:t>
      </w:r>
      <w:proofErr w:type="gramStart"/>
      <w:r w:rsidRPr="0036373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363737">
        <w:rPr>
          <w:rFonts w:ascii="Times New Roman" w:hAnsi="Times New Roman" w:cs="Times New Roman"/>
          <w:sz w:val="28"/>
          <w:szCs w:val="28"/>
        </w:rPr>
        <w:t xml:space="preserve"> нечто, что даётся нам даром, и мы должны уважать и беречь ее. Природа обеспечивает нас пищей, водой, кислородом и всеми необходимыми ресурсами для выживания.</w:t>
      </w:r>
    </w:p>
    <w:p w14:paraId="0725C74C" w14:textId="2A1B8A73" w:rsidR="00363737" w:rsidRDefault="00363737" w:rsidP="00287B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lastRenderedPageBreak/>
        <w:t>Шопенгауэр считал, что люди слишком часто забывают об этих дарах природы и стремятся к чему-то более материальному и преходящему. Он учил, что для того, чтобы быть счастливым, нужно научиться ценить и благодарить за эти дары и жить в соответствии с природой.</w:t>
      </w:r>
    </w:p>
    <w:p w14:paraId="7D9B1871" w14:textId="7A56BAD7" w:rsidR="00363737" w:rsidRDefault="00363737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>Для Шопенгауэра страдание – это неотъемлемая часть человеческой жизни. Он считал, что страдание является неизбежным атрибутом жизни, и что оно проистекает из самой природы существования. По словам Шопенгауэра, страдание – это ощущение неудовлетворенности, боли или душевной тоски, вызванное потерей желанного или нарушением привычного порядка вещей. Шопенгауэр считал, что страдание может возникать из-за разных причин, таких как болезнь, бедность, одиночество, недостаток любви или уважения, разочарование, потеря близких и т.д. Он считал, что человеческое существование неразрывно связано со страданием и что жизнь вообще неизбежно приводит к страданию. Однако, по мнению Шопенгауэра, страдание может быть также источником мудрости и духовного развития, и что наше отношение к страданию определяет нашу способность к преодолению трудностей и поиску смысла жизни.</w:t>
      </w:r>
    </w:p>
    <w:p w14:paraId="6C4AB0C1" w14:textId="55970443" w:rsidR="00363737" w:rsidRDefault="00363737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737">
        <w:rPr>
          <w:rFonts w:ascii="Times New Roman" w:hAnsi="Times New Roman" w:cs="Times New Roman"/>
          <w:sz w:val="28"/>
          <w:szCs w:val="28"/>
        </w:rPr>
        <w:t xml:space="preserve">Для Шопенгауэра страдание – это неотъемлемая часть человеческой жизни. Он считал, что страдание является неизбежным атрибутом жизни, и что оно проистекает из самой природы существования. По словам Шопенгауэра, страдание – это ощущение неудовлетворенности, боли или душевной тоски, вызванное потерей желанного или нарушением привычного порядка вещей. Шопенгауэр считал, что страдание может возникать из-за разных причин, таких как болезнь, бедность, одиночество, недостаток любви или уважения, разочарование, потеря близких. Он считал, что человеческое существование неразрывно связано со страданием и что жизнь вообще неизбежно приводит к страданию. Однако, по мнению Шопенгауэра, страдание может быть также источником мудрости и духовного развития, и </w:t>
      </w:r>
      <w:r w:rsidRPr="00363737">
        <w:rPr>
          <w:rFonts w:ascii="Times New Roman" w:hAnsi="Times New Roman" w:cs="Times New Roman"/>
          <w:sz w:val="28"/>
          <w:szCs w:val="28"/>
        </w:rPr>
        <w:lastRenderedPageBreak/>
        <w:t>что наше отношение к страданию определяет нашу способность к преодолению трудностей и поиску смысла жизни.</w:t>
      </w:r>
    </w:p>
    <w:p w14:paraId="72F112D8" w14:textId="2161437D" w:rsidR="008B27CE" w:rsidRPr="008B27CE" w:rsidRDefault="008B27CE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7CE">
        <w:rPr>
          <w:rFonts w:ascii="Times New Roman" w:hAnsi="Times New Roman" w:cs="Times New Roman"/>
          <w:sz w:val="28"/>
          <w:szCs w:val="28"/>
        </w:rPr>
        <w:t>Как и многие другие философы, Артур Шопенгауэр оставил огромный след в истории философии и продолжает вдохновлять многих людей. Его мысли о воле, страдании, метафизике, эстетике и многом другом имеют значительное значение в современной философской дискуссии.</w:t>
      </w:r>
    </w:p>
    <w:p w14:paraId="5DB1059B" w14:textId="64335C1A" w:rsidR="008B27CE" w:rsidRPr="008B27CE" w:rsidRDefault="008B27CE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7CE">
        <w:rPr>
          <w:rFonts w:ascii="Times New Roman" w:hAnsi="Times New Roman" w:cs="Times New Roman"/>
          <w:sz w:val="28"/>
          <w:szCs w:val="28"/>
        </w:rPr>
        <w:t>Я считаю, что одной из наиболее значимых и важных мыслей Шопенгауэра является его убеждение в том, что мы все являемся частями единой воли к жизни, и что наше стремление к удовлетворению желаний и уменьшению страданий неразрывно связано с этой волей. Он также настаивал на том, что понимание и признание нашей собственной воли к жизни может помочь нам преодолеть страдания, которые мы испытываем в жизни.</w:t>
      </w:r>
    </w:p>
    <w:p w14:paraId="522C226D" w14:textId="4CF81466" w:rsidR="008B27CE" w:rsidRPr="008B27CE" w:rsidRDefault="008B27CE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7CE">
        <w:rPr>
          <w:rFonts w:ascii="Times New Roman" w:hAnsi="Times New Roman" w:cs="Times New Roman"/>
          <w:sz w:val="28"/>
          <w:szCs w:val="28"/>
        </w:rPr>
        <w:t>Шопенгауэр также очень ценил искусство и убеждал, что оно может служить как убежищем от страданий, так и способом достижения эстетического наслаждения. Его мысли об искусстве, как о способе переживания жизни и преодоления ее трудностей, являются крайне актуальными и сегодня.</w:t>
      </w:r>
    </w:p>
    <w:p w14:paraId="2349BA23" w14:textId="6C039D88" w:rsidR="008B27CE" w:rsidRPr="008B27CE" w:rsidRDefault="008B27CE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7CE">
        <w:rPr>
          <w:rFonts w:ascii="Times New Roman" w:hAnsi="Times New Roman" w:cs="Times New Roman"/>
          <w:sz w:val="28"/>
          <w:szCs w:val="28"/>
        </w:rPr>
        <w:t>Как и любой философ, у Шопенгауэра есть свои уникальные взгляды на мир и человеческую жизнь, которые могут вызывать разные реакции у разных людей. Лично я считаю, что Шопенгауэр был глубоким мыслителем и его идеи заслуживают внимания и изучения.</w:t>
      </w:r>
    </w:p>
    <w:p w14:paraId="079CB0BB" w14:textId="38D20481" w:rsidR="008B27CE" w:rsidRPr="008B27CE" w:rsidRDefault="008B27CE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7CE">
        <w:rPr>
          <w:rFonts w:ascii="Times New Roman" w:hAnsi="Times New Roman" w:cs="Times New Roman"/>
          <w:sz w:val="28"/>
          <w:szCs w:val="28"/>
        </w:rPr>
        <w:t>Одной из ключевых идей Шопенгауэра является утверждение о том, что мир является в основе своей волей и что страдание является неотъемлемой частью жизни. Хотя многие могут не согласиться с этой идеей, она позволяет задуматься о природе страдания и его роли в нашей жизни.</w:t>
      </w:r>
    </w:p>
    <w:p w14:paraId="7B4B7EB6" w14:textId="65940000" w:rsidR="008B27CE" w:rsidRPr="008B27CE" w:rsidRDefault="008B27CE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7CE">
        <w:rPr>
          <w:rFonts w:ascii="Times New Roman" w:hAnsi="Times New Roman" w:cs="Times New Roman"/>
          <w:sz w:val="28"/>
          <w:szCs w:val="28"/>
        </w:rPr>
        <w:t xml:space="preserve">Кроме того, Шопенгауэр подчеркивает важность этики и морали, а также необходимость осознания своего внутреннего мира и умения управлять </w:t>
      </w:r>
      <w:r w:rsidRPr="008B27CE">
        <w:rPr>
          <w:rFonts w:ascii="Times New Roman" w:hAnsi="Times New Roman" w:cs="Times New Roman"/>
          <w:sz w:val="28"/>
          <w:szCs w:val="28"/>
        </w:rPr>
        <w:lastRenderedPageBreak/>
        <w:t>своими эмоциями и желаниями. Эти идеи также являются актуальными и важными в нашей современной жизни.</w:t>
      </w:r>
    </w:p>
    <w:p w14:paraId="5897C2AA" w14:textId="78BF7FBA" w:rsidR="008B27CE" w:rsidRPr="008B27CE" w:rsidRDefault="008B27CE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7CE">
        <w:rPr>
          <w:rFonts w:ascii="Times New Roman" w:hAnsi="Times New Roman" w:cs="Times New Roman"/>
          <w:sz w:val="28"/>
          <w:szCs w:val="28"/>
        </w:rPr>
        <w:t>Как и многие другие философы, Артур Шопенгауэр оставил огромный след в истории философии и продолжает вдохновлять многих людей. Его мысли о воле, страдании, метафизике, эстетике и многом другом имеют значительное значение в современной философской дискуссии.</w:t>
      </w:r>
    </w:p>
    <w:p w14:paraId="03668E5B" w14:textId="025E5A6C" w:rsidR="008B27CE" w:rsidRPr="008B27CE" w:rsidRDefault="008B27CE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7CE">
        <w:rPr>
          <w:rFonts w:ascii="Times New Roman" w:hAnsi="Times New Roman" w:cs="Times New Roman"/>
          <w:sz w:val="28"/>
          <w:szCs w:val="28"/>
        </w:rPr>
        <w:t>Я считаю, что одной из наиболее значимых и важных мыслей Шопенгауэра является его убеждение в том, что мы все являемся частями единой воли к жизни, и что наше стремление к удовлетворению желаний и уменьшению страданий неразрывно связано с этой волей. Он также настаивал на том, что понимание и признание нашей собственной воли к жизни может помочь нам преодолеть страдания, которые мы испытываем в жизни.</w:t>
      </w:r>
    </w:p>
    <w:p w14:paraId="31E04949" w14:textId="77BC0024" w:rsidR="008B27CE" w:rsidRPr="008B27CE" w:rsidRDefault="008B27CE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7CE">
        <w:rPr>
          <w:rFonts w:ascii="Times New Roman" w:hAnsi="Times New Roman" w:cs="Times New Roman"/>
          <w:sz w:val="28"/>
          <w:szCs w:val="28"/>
        </w:rPr>
        <w:t>Шопенгауэр также очень ценил искусство и убеждал, что оно может служить как убежищем от страданий, так и способом достижения эстетического наслаждения. Его мысли об искусстве, как о способе переживания жизни и преодоления ее трудностей, являются крайне актуальными и сегодня.</w:t>
      </w:r>
    </w:p>
    <w:p w14:paraId="3483C23C" w14:textId="4F7E3C09" w:rsidR="008B27CE" w:rsidRPr="008B27CE" w:rsidRDefault="008B27CE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7CE">
        <w:rPr>
          <w:rFonts w:ascii="Times New Roman" w:hAnsi="Times New Roman" w:cs="Times New Roman"/>
          <w:sz w:val="28"/>
          <w:szCs w:val="28"/>
        </w:rPr>
        <w:t>В целом, я считаю, что Шопенгауэр был очень глубоким и оригинальным мыслителем, чьи идеи и духовное наследие продолжают влиять на философскую дискуссию в наши дни.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8B27CE">
        <w:rPr>
          <w:rFonts w:ascii="Times New Roman" w:hAnsi="Times New Roman" w:cs="Times New Roman"/>
          <w:sz w:val="28"/>
          <w:szCs w:val="28"/>
        </w:rPr>
        <w:t>ысли Шопенгауэра могут помочь нам лучше понять себя и мир вокруг нас, а также привести к интересным и продуктивным размышлениям о жизни.</w:t>
      </w:r>
    </w:p>
    <w:p w14:paraId="04684B2B" w14:textId="5D8E10B6" w:rsidR="008B27CE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Pr="00287B2D">
        <w:rPr>
          <w:rFonts w:ascii="Times New Roman" w:hAnsi="Times New Roman" w:cs="Times New Roman"/>
          <w:sz w:val="28"/>
          <w:szCs w:val="28"/>
        </w:rPr>
        <w:t xml:space="preserve"> могу сказать, что Шопенгауэр является одним из самых влиятельных философов XIX века. Его идеи о воле, страдании, метафизике и этике оказали большое влияние на многих мыслителей и писателей, включая Фридриха Ницше, Льва Толстого и Томаса Манна. Его стиль написания был ясным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B2D">
        <w:rPr>
          <w:rFonts w:ascii="Times New Roman" w:hAnsi="Times New Roman" w:cs="Times New Roman"/>
          <w:sz w:val="28"/>
          <w:szCs w:val="28"/>
        </w:rPr>
        <w:t xml:space="preserve">простым, что сделал его работу доступной для широкой аудитории. Некоторые идеи Шопенгауэра, такие как принцип воли к жизни и отрицание </w:t>
      </w:r>
      <w:r w:rsidRPr="00287B2D">
        <w:rPr>
          <w:rFonts w:ascii="Times New Roman" w:hAnsi="Times New Roman" w:cs="Times New Roman"/>
          <w:sz w:val="28"/>
          <w:szCs w:val="28"/>
        </w:rPr>
        <w:lastRenderedPageBreak/>
        <w:t>науки и технологии как основы счастья, до сих пор обсуждаются и анализируются в современной философии.</w:t>
      </w:r>
    </w:p>
    <w:p w14:paraId="2E240B88" w14:textId="37DB2C16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370D00" w14:textId="50FA9E01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8C6082" w14:textId="595F3464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469C003" w14:textId="57F80B34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1D2BB1B" w14:textId="6C60E641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6E3795" w14:textId="0B574598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15925D" w14:textId="0C9CD1D4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2A75E6" w14:textId="32F9E820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84AD8EF" w14:textId="2A712357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1658444" w14:textId="3E8FFF5E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5448ABF" w14:textId="218B93CF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2B23E8D" w14:textId="0B164C3E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778FA9" w14:textId="12CF2C84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EB7E53" w14:textId="5559FCBC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841962E" w14:textId="072B5368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2B7774" w14:textId="3292593C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3762033" w14:textId="55BE105B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864600" w14:textId="7538711F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58ADAC" w14:textId="120B5942" w:rsidR="00287B2D" w:rsidRDefault="00287B2D" w:rsidP="00287B2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CF5F7F" w14:textId="756BC110" w:rsidR="00287B2D" w:rsidRPr="00287B2D" w:rsidRDefault="00287B2D" w:rsidP="00287B2D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3" w:name="_Toc131372599"/>
      <w:r w:rsidRPr="00287B2D">
        <w:rPr>
          <w:rFonts w:ascii="Times New Roman" w:hAnsi="Times New Roman" w:cs="Times New Roman"/>
          <w:b/>
          <w:bCs/>
          <w:color w:val="000000" w:themeColor="text1"/>
        </w:rPr>
        <w:t>Заключение</w:t>
      </w:r>
      <w:bookmarkEnd w:id="3"/>
    </w:p>
    <w:p w14:paraId="30185556" w14:textId="6EA98CAD" w:rsidR="008B27CE" w:rsidRDefault="008B27CE" w:rsidP="008B27CE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732B98C7" w14:textId="77777777" w:rsidR="00287B2D" w:rsidRPr="00287B2D" w:rsidRDefault="00287B2D" w:rsidP="00287B2D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87B2D">
        <w:rPr>
          <w:rFonts w:ascii="Times New Roman" w:hAnsi="Times New Roman" w:cs="Times New Roman"/>
          <w:sz w:val="28"/>
          <w:szCs w:val="28"/>
        </w:rPr>
        <w:lastRenderedPageBreak/>
        <w:t>Я считаю, что размышления Шопенгауэра о жизни как о маятнике между страданием и скукой имеют определенную логику. Он считал, что человек находится в постоянном поиске удовольствий и избегания боли, и что страдание и скука являются двумя крайностями этого маятника. Он утверждал, что страдание является неизбежным следствием жизни, которое проистекает из ее сущности, а скука – это отсутствие желаний, которое может возникнуть только у тех, кто духовно не развит.</w:t>
      </w:r>
    </w:p>
    <w:p w14:paraId="6A910E64" w14:textId="77777777" w:rsidR="00287B2D" w:rsidRPr="00287B2D" w:rsidRDefault="00287B2D" w:rsidP="00287B2D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87B2D">
        <w:rPr>
          <w:rFonts w:ascii="Times New Roman" w:hAnsi="Times New Roman" w:cs="Times New Roman"/>
          <w:sz w:val="28"/>
          <w:szCs w:val="28"/>
        </w:rPr>
        <w:t>Мне кажется, что это очень глубокое философское понимание жизни, которое вызывает размышления и заставляет задуматься над своей собственной жизнью. В конце концов, мы все сталкиваемся со страданием и скукой в течение нашей жизни, и способ, которым мы относимся к этим эмоциям, определяет наше благополучие и наше счастье.</w:t>
      </w:r>
    </w:p>
    <w:p w14:paraId="59E1F528" w14:textId="063B0046" w:rsidR="00287B2D" w:rsidRDefault="00287B2D" w:rsidP="00287B2D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87B2D">
        <w:rPr>
          <w:rFonts w:ascii="Times New Roman" w:hAnsi="Times New Roman" w:cs="Times New Roman"/>
          <w:sz w:val="28"/>
          <w:szCs w:val="28"/>
        </w:rPr>
        <w:t>Однако, я не согласен с тем, что страдание и скука являются единственными двумя крайностями нашей жизни. Я думаю, что есть и другие эмоции, которые также определяют нашу жизнь и отношение к ней, такие как радость, любовь, восхищение, удивление. Кроме того, я не считаю, что страдание является неизбежным следствием жизни. Жизнь может быть полна радости, любви и смысла, и это зависит от того, как мы ее воспринимаем и каким образом живем.</w:t>
      </w:r>
    </w:p>
    <w:p w14:paraId="20862704" w14:textId="55939706" w:rsidR="00287B2D" w:rsidRDefault="00287B2D" w:rsidP="00287B2D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A15A177" w14:textId="4AE0155E" w:rsidR="00287B2D" w:rsidRDefault="00287B2D" w:rsidP="00287B2D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1A08766" w14:textId="56771C22" w:rsidR="00287B2D" w:rsidRDefault="00287B2D" w:rsidP="00287B2D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327F3A84" w14:textId="55F49E96" w:rsidR="00287B2D" w:rsidRDefault="00287B2D" w:rsidP="00287B2D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2474C905" w14:textId="2F508734" w:rsidR="00287B2D" w:rsidRDefault="00287B2D" w:rsidP="00287B2D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3F5FAD2F" w14:textId="5483AF00" w:rsidR="00287B2D" w:rsidRDefault="00287B2D" w:rsidP="00287B2D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8AA68D2" w14:textId="3CB320E2" w:rsidR="00287B2D" w:rsidRPr="00287B2D" w:rsidRDefault="00287B2D" w:rsidP="00287B2D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4" w:name="_Toc131372600"/>
      <w:r w:rsidRPr="00287B2D">
        <w:rPr>
          <w:rFonts w:ascii="Times New Roman" w:hAnsi="Times New Roman" w:cs="Times New Roman"/>
          <w:b/>
          <w:bCs/>
          <w:color w:val="000000" w:themeColor="text1"/>
        </w:rPr>
        <w:t>Список литературы</w:t>
      </w:r>
      <w:bookmarkEnd w:id="4"/>
    </w:p>
    <w:p w14:paraId="7986B052" w14:textId="797C100B" w:rsidR="00287B2D" w:rsidRDefault="00287B2D" w:rsidP="008B27CE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574AA6D" w14:textId="77777777" w:rsidR="00287B2D" w:rsidRPr="00287B2D" w:rsidRDefault="00287B2D" w:rsidP="00287B2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87B2D">
        <w:rPr>
          <w:rFonts w:ascii="Times New Roman" w:hAnsi="Times New Roman" w:cs="Times New Roman"/>
          <w:sz w:val="28"/>
          <w:szCs w:val="28"/>
        </w:rPr>
        <w:lastRenderedPageBreak/>
        <w:t>Артур Шопенгауэр. Мир как воля и представление. (2002)</w:t>
      </w:r>
    </w:p>
    <w:p w14:paraId="77BAF45B" w14:textId="77777777" w:rsidR="00287B2D" w:rsidRPr="00287B2D" w:rsidRDefault="00287B2D" w:rsidP="00287B2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87B2D">
        <w:rPr>
          <w:rFonts w:ascii="Times New Roman" w:hAnsi="Times New Roman" w:cs="Times New Roman"/>
          <w:sz w:val="28"/>
          <w:szCs w:val="28"/>
        </w:rPr>
        <w:t>Артур Шопенгауэр. Философия жизни. (2017)</w:t>
      </w:r>
    </w:p>
    <w:p w14:paraId="5A3D4250" w14:textId="77777777" w:rsidR="00287B2D" w:rsidRPr="00287B2D" w:rsidRDefault="00287B2D" w:rsidP="00287B2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87B2D">
        <w:rPr>
          <w:rFonts w:ascii="Times New Roman" w:hAnsi="Times New Roman" w:cs="Times New Roman"/>
          <w:sz w:val="28"/>
          <w:szCs w:val="28"/>
        </w:rPr>
        <w:t>Рюрик И. Ф. Шопенгауэр. (2003)</w:t>
      </w:r>
    </w:p>
    <w:p w14:paraId="7B25EF9E" w14:textId="77777777" w:rsidR="00287B2D" w:rsidRPr="00287B2D" w:rsidRDefault="00287B2D" w:rsidP="00287B2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87B2D">
        <w:rPr>
          <w:rFonts w:ascii="Times New Roman" w:hAnsi="Times New Roman" w:cs="Times New Roman"/>
          <w:sz w:val="28"/>
          <w:szCs w:val="28"/>
        </w:rPr>
        <w:t>Журавлев А. А. Шопенгауэр. (1995)</w:t>
      </w:r>
    </w:p>
    <w:p w14:paraId="79668A90" w14:textId="77777777" w:rsidR="00287B2D" w:rsidRPr="00287B2D" w:rsidRDefault="00287B2D" w:rsidP="00287B2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87B2D">
        <w:rPr>
          <w:rFonts w:ascii="Times New Roman" w:hAnsi="Times New Roman" w:cs="Times New Roman"/>
          <w:sz w:val="28"/>
          <w:szCs w:val="28"/>
        </w:rPr>
        <w:t>Журавлев А. А. Артур Шопенгауэр и его философия жизни. (2011)</w:t>
      </w:r>
    </w:p>
    <w:p w14:paraId="6DDEB46A" w14:textId="77777777" w:rsidR="00287B2D" w:rsidRPr="00287B2D" w:rsidRDefault="00287B2D" w:rsidP="00287B2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87B2D">
        <w:rPr>
          <w:rFonts w:ascii="Times New Roman" w:hAnsi="Times New Roman" w:cs="Times New Roman"/>
          <w:sz w:val="28"/>
          <w:szCs w:val="28"/>
        </w:rPr>
        <w:t>Федоров А. В. Шопенгауэр. (1996)</w:t>
      </w:r>
    </w:p>
    <w:p w14:paraId="13BC3B53" w14:textId="77777777" w:rsidR="00287B2D" w:rsidRPr="00287B2D" w:rsidRDefault="00287B2D" w:rsidP="00287B2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87B2D">
        <w:rPr>
          <w:rFonts w:ascii="Times New Roman" w:hAnsi="Times New Roman" w:cs="Times New Roman"/>
          <w:sz w:val="28"/>
          <w:szCs w:val="28"/>
        </w:rPr>
        <w:t>Крылов И. Л. Шопенгауэр и его учение. (1902)</w:t>
      </w:r>
    </w:p>
    <w:p w14:paraId="373C9986" w14:textId="77777777" w:rsidR="00287B2D" w:rsidRPr="00287B2D" w:rsidRDefault="00287B2D" w:rsidP="00287B2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87B2D">
        <w:rPr>
          <w:rFonts w:ascii="Times New Roman" w:hAnsi="Times New Roman" w:cs="Times New Roman"/>
          <w:sz w:val="28"/>
          <w:szCs w:val="28"/>
        </w:rPr>
        <w:t>Хаерманн</w:t>
      </w:r>
      <w:proofErr w:type="spellEnd"/>
      <w:r w:rsidRPr="00287B2D">
        <w:rPr>
          <w:rFonts w:ascii="Times New Roman" w:hAnsi="Times New Roman" w:cs="Times New Roman"/>
          <w:sz w:val="28"/>
          <w:szCs w:val="28"/>
        </w:rPr>
        <w:t xml:space="preserve"> А. Артур Шопенгауэр: жизнь и философия. (2017)</w:t>
      </w:r>
    </w:p>
    <w:p w14:paraId="2ADA7044" w14:textId="77777777" w:rsidR="00287B2D" w:rsidRPr="00287B2D" w:rsidRDefault="00287B2D" w:rsidP="00287B2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87B2D">
        <w:rPr>
          <w:rFonts w:ascii="Times New Roman" w:hAnsi="Times New Roman" w:cs="Times New Roman"/>
          <w:sz w:val="28"/>
          <w:szCs w:val="28"/>
        </w:rPr>
        <w:t>Хомякова И. П. Шопенгауэр и мировая культура. (2012)</w:t>
      </w:r>
    </w:p>
    <w:p w14:paraId="1911983A" w14:textId="77777777" w:rsidR="00287B2D" w:rsidRPr="00287B2D" w:rsidRDefault="00287B2D" w:rsidP="00287B2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87B2D">
        <w:rPr>
          <w:rFonts w:ascii="Times New Roman" w:hAnsi="Times New Roman" w:cs="Times New Roman"/>
          <w:sz w:val="28"/>
          <w:szCs w:val="28"/>
        </w:rPr>
        <w:t>Лосев А. Ф. Шопенгауэр и Русская литература. (2012)</w:t>
      </w:r>
    </w:p>
    <w:p w14:paraId="27806E7C" w14:textId="77777777" w:rsidR="00287B2D" w:rsidRPr="008B27CE" w:rsidRDefault="00287B2D" w:rsidP="008B27CE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05FA60C" w14:textId="77777777" w:rsidR="008B27CE" w:rsidRPr="00363737" w:rsidRDefault="008B27CE" w:rsidP="008B27C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8B27CE" w:rsidRPr="00363737" w:rsidSect="00462129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14ED5" w14:textId="77777777" w:rsidR="00163CD9" w:rsidRDefault="00163CD9" w:rsidP="00462129">
      <w:pPr>
        <w:spacing w:after="0" w:line="240" w:lineRule="auto"/>
      </w:pPr>
      <w:r>
        <w:separator/>
      </w:r>
    </w:p>
  </w:endnote>
  <w:endnote w:type="continuationSeparator" w:id="0">
    <w:p w14:paraId="079B2E67" w14:textId="77777777" w:rsidR="00163CD9" w:rsidRDefault="00163CD9" w:rsidP="00462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8252194"/>
      <w:docPartObj>
        <w:docPartGallery w:val="Page Numbers (Bottom of Page)"/>
        <w:docPartUnique/>
      </w:docPartObj>
    </w:sdtPr>
    <w:sdtEndPr/>
    <w:sdtContent>
      <w:p w14:paraId="6C8D020B" w14:textId="6F947256" w:rsidR="00462129" w:rsidRDefault="0046212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06B392" w14:textId="77777777" w:rsidR="00462129" w:rsidRDefault="004621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4D7D3" w14:textId="77777777" w:rsidR="00163CD9" w:rsidRDefault="00163CD9" w:rsidP="00462129">
      <w:pPr>
        <w:spacing w:after="0" w:line="240" w:lineRule="auto"/>
      </w:pPr>
      <w:r>
        <w:separator/>
      </w:r>
    </w:p>
  </w:footnote>
  <w:footnote w:type="continuationSeparator" w:id="0">
    <w:p w14:paraId="10E640AC" w14:textId="77777777" w:rsidR="00163CD9" w:rsidRDefault="00163CD9" w:rsidP="00462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E2BB1"/>
    <w:multiLevelType w:val="multilevel"/>
    <w:tmpl w:val="DFC41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272BFC"/>
    <w:multiLevelType w:val="multilevel"/>
    <w:tmpl w:val="44922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672CC1"/>
    <w:multiLevelType w:val="multilevel"/>
    <w:tmpl w:val="29A4D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6E8"/>
    <w:rsid w:val="00163CD9"/>
    <w:rsid w:val="00196CF9"/>
    <w:rsid w:val="00287B2D"/>
    <w:rsid w:val="00363737"/>
    <w:rsid w:val="00462129"/>
    <w:rsid w:val="004F3E99"/>
    <w:rsid w:val="005D76E8"/>
    <w:rsid w:val="006727AA"/>
    <w:rsid w:val="007F7946"/>
    <w:rsid w:val="00823C9F"/>
    <w:rsid w:val="00881BC4"/>
    <w:rsid w:val="008B27CE"/>
    <w:rsid w:val="00AA5291"/>
    <w:rsid w:val="00BB0D7F"/>
    <w:rsid w:val="00E1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DD469"/>
  <w15:chartTrackingRefBased/>
  <w15:docId w15:val="{255DF071-67AF-4104-AD52-AFE539DB8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52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0D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D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52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B0D7F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B0D7F"/>
    <w:pPr>
      <w:spacing w:after="100"/>
    </w:pPr>
  </w:style>
  <w:style w:type="character" w:styleId="a4">
    <w:name w:val="Hyperlink"/>
    <w:basedOn w:val="a0"/>
    <w:uiPriority w:val="99"/>
    <w:unhideWhenUsed/>
    <w:rsid w:val="00BB0D7F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B0D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B0D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BB0D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BB0D7F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4621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62129"/>
  </w:style>
  <w:style w:type="paragraph" w:styleId="a9">
    <w:name w:val="footer"/>
    <w:basedOn w:val="a"/>
    <w:link w:val="aa"/>
    <w:uiPriority w:val="99"/>
    <w:unhideWhenUsed/>
    <w:rsid w:val="004621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62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1F405-EFBC-4129-8F90-8668CD999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12</Pages>
  <Words>2083</Words>
  <Characters>11878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Ubarieva</dc:creator>
  <cp:keywords/>
  <dc:description/>
  <cp:lastModifiedBy>Irina Ubarieva</cp:lastModifiedBy>
  <cp:revision>6</cp:revision>
  <dcterms:created xsi:type="dcterms:W3CDTF">2023-04-02T20:09:00Z</dcterms:created>
  <dcterms:modified xsi:type="dcterms:W3CDTF">2023-07-22T20:24:00Z</dcterms:modified>
</cp:coreProperties>
</file>