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AD" w:rsidRDefault="00484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24221673"/>
        <w:docPartObj>
          <w:docPartGallery w:val="Table of Contents"/>
          <w:docPartUnique/>
        </w:docPartObj>
      </w:sdtPr>
      <w:sdtEndPr/>
      <w:sdtContent>
        <w:p w:rsidR="00990F55" w:rsidRPr="00B3515A" w:rsidRDefault="00990F55">
          <w:pPr>
            <w:pStyle w:val="a7"/>
            <w:rPr>
              <w:rFonts w:ascii="Times New Roman" w:hAnsi="Times New Roman" w:cs="Times New Roman"/>
              <w:b w:val="0"/>
              <w:color w:val="auto"/>
            </w:rPr>
          </w:pPr>
          <w:r w:rsidRPr="00B3515A">
            <w:rPr>
              <w:rFonts w:ascii="Times New Roman" w:hAnsi="Times New Roman" w:cs="Times New Roman"/>
              <w:b w:val="0"/>
              <w:color w:val="auto"/>
            </w:rPr>
            <w:t>Оглавление</w:t>
          </w:r>
        </w:p>
        <w:p w:rsidR="00990F55" w:rsidRPr="00B3515A" w:rsidRDefault="00990F55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3515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3515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3515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7953693" w:history="1">
            <w:r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_Toc197953693 \h </w:instrText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60130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7953694" w:history="1">
            <w:r w:rsidR="00990F55"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1. Диагностика  и инструментарий исследования межличностных отношений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_Toc197953694 \h </w:instrTex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60130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7953695" w:history="1">
            <w:r w:rsidR="00990F55"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2. Методы и приемы работы по формированию межличностных отношений в классах совместного обучения и воспитания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_Toc197953695 \h </w:instrTex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60130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7953696" w:history="1">
            <w:r w:rsidR="00990F55"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Глава 3. Рекомендации для педагогов по формированию позитивных межличностных отношений в инклюзивном классе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_Toc197953696 \h </w:instrTex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60130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7953697" w:history="1">
            <w:r w:rsidR="00990F55"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Заключение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_Toc197953697 \h </w:instrTex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60130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7953698" w:history="1">
            <w:r w:rsidR="00990F55" w:rsidRPr="00B3515A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Список литературы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_Toc197953698 \h </w:instrTex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990F55" w:rsidRPr="00B3515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90F55" w:rsidRPr="00B3515A" w:rsidRDefault="00990F55">
          <w:r w:rsidRPr="00B3515A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484AAD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0" w:name="_Toc197953693"/>
      <w:r w:rsidRPr="00B3515A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500" w:rsidRPr="00B3515A" w:rsidRDefault="00675500" w:rsidP="00675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Актуальность исследования межличностных отношений в классах совместного обучения и воспитания обусловлена социальными, педагогическими и психологическими особенностями современной образовательной системы Республики Беларусь. В условиях реализации принципов инклюзивного образования, закрепленных в Кодексе Республики Беларусь об образовании и национальных образовательных стандартах, проблема формирования конструктивных взаимоотношений между детьми с разными образовательными потребностями приобретает особую значимость. Как отмечают белорусские исследователи, эффективность инклюзивной практики во многом зависит от качества межличностных отношений в детском коллективе, которые становятся важным условием успешной социализации всех учащихся.</w:t>
      </w:r>
    </w:p>
    <w:p w:rsidR="00675500" w:rsidRPr="00B3515A" w:rsidRDefault="00675500" w:rsidP="00675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Социальная значимость исследования подтверждается данными Министерства образования Республики Беларусь, свидетельствующими о последовательном увеличении количества детей с особенностями психофизического развития (ОПФР), включенных в общеобразовательные учреждения. Однако, как подчеркивает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</w:t>
      </w:r>
      <w:r w:rsidR="00C837B5" w:rsidRPr="00B3515A">
        <w:rPr>
          <w:rFonts w:ascii="Times New Roman" w:hAnsi="Times New Roman" w:cs="Times New Roman"/>
          <w:sz w:val="28"/>
          <w:szCs w:val="28"/>
        </w:rPr>
        <w:t>14</w:t>
      </w:r>
      <w:r w:rsidRPr="00B3515A">
        <w:rPr>
          <w:rFonts w:ascii="Times New Roman" w:hAnsi="Times New Roman" w:cs="Times New Roman"/>
          <w:sz w:val="28"/>
          <w:szCs w:val="28"/>
        </w:rPr>
        <w:t>], сам факт совместного обучения не гарантирует создания подлинно инклюзивной образовательной среды. Нередко дети с ОПФР, формально интегрированные в образовательный процесс, остаются социально изолированными от коллектива сверстников. Эта проблема особенно актуальна для младшего школьного возраста, когда формируются базовые модели социального взаимодействия и закладывается самооценка ребенка.</w:t>
      </w:r>
    </w:p>
    <w:p w:rsidR="00675500" w:rsidRPr="00B3515A" w:rsidRDefault="00675500" w:rsidP="00675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С научно-теоретической точки зрения, изучение межличностных отношений в условиях инклюзии представляет значительный интерес для белорусской педагогической психологии. Классические теории развития детского коллектива требуют адаптации к современным условиям инклюзивного образования в Республике Беларусь. Как отмечает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>В.В, недостаточно исследованными остаются вопросы динамики социального статуса детей с ОПФР в системе межличностных отношений класса, факторов, влияющих на их успешную интеграцию, и эффективных методов психолого-педагогического сопровождения этого процесса</w:t>
      </w:r>
      <w:r w:rsidR="00C837B5" w:rsidRPr="00B3515A">
        <w:rPr>
          <w:rFonts w:ascii="Times New Roman" w:hAnsi="Times New Roman" w:cs="Times New Roman"/>
          <w:sz w:val="28"/>
          <w:szCs w:val="28"/>
        </w:rPr>
        <w:t xml:space="preserve"> [13]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675500" w:rsidRPr="00B3515A" w:rsidRDefault="00675500" w:rsidP="00675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Практическая значимость исследования определяется потребностью белорусских образовательных учреждений в научно обоснованных подходах к формированию позитивных межличностных отношений в инклюзивных классах. Как показывает исследование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О.С., многие педагоги испытывают трудности в создании благоприятного социально-психологического климата в условиях разнородного по составу класса</w:t>
      </w:r>
      <w:r w:rsidR="00C837B5" w:rsidRPr="00B3515A">
        <w:rPr>
          <w:rFonts w:ascii="Times New Roman" w:hAnsi="Times New Roman" w:cs="Times New Roman"/>
          <w:sz w:val="28"/>
          <w:szCs w:val="28"/>
        </w:rPr>
        <w:t xml:space="preserve"> [14]</w:t>
      </w:r>
      <w:r w:rsidRPr="00B3515A">
        <w:rPr>
          <w:rFonts w:ascii="Times New Roman" w:hAnsi="Times New Roman" w:cs="Times New Roman"/>
          <w:sz w:val="28"/>
          <w:szCs w:val="28"/>
        </w:rPr>
        <w:t>. Разработка конкретных методических рекомендаций по организации совместной деятельности детей с разными образовательными потребностями может существенно повысить эффективность инклюзивной практики в учреждениях образования Республики Беларусь.</w:t>
      </w:r>
    </w:p>
    <w:p w:rsidR="00675500" w:rsidRPr="00B3515A" w:rsidRDefault="00675500" w:rsidP="006755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Таким образом, исследование межличностных отношений в инклюзивных классах представляет собой актуальную научную проблему, имеющую важное социальное значение для развития системы образования Республики Беларусь. Решение этой проблемы требует комплексного подхода, объединяющего теоретические разработки белорусских ученых и практический опыт педагогов, работающих в условиях инклюзивного образования.</w:t>
      </w:r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484AAD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197953694"/>
      <w:r w:rsidRPr="00B3515A">
        <w:rPr>
          <w:rFonts w:ascii="Times New Roman" w:hAnsi="Times New Roman" w:cs="Times New Roman"/>
          <w:color w:val="auto"/>
        </w:rPr>
        <w:lastRenderedPageBreak/>
        <w:t>Глава 1. Диагностика  и инструментарий исследования межличностных отношений</w:t>
      </w:r>
      <w:bookmarkEnd w:id="1"/>
    </w:p>
    <w:p w:rsidR="00484AAD" w:rsidRPr="00B3515A" w:rsidRDefault="00484AA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Современные исследования в области педагогической психологии, в частности работы Н.В. Колосовой [5], посвященные изучению межличностных отношений младших школьников в условиях инклюзивного образования, подчеркивают необходимость комплексного подхода к диагностике социальных взаимодействий в смешанных детских коллективах. Как отмечают исследователи, в том числе белорусские специалисты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 xml:space="preserve">] и 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], инклюзивное образование, предполагающее совместное обучение детей с особенностями психофизического развития (ОПФР) и их нормативно развивающихся сверстников, требует особого внимания к формированию благоприятного психологического климата в классе.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В исследовании И.В. Дуда и Н.А. Петрик [3] представлен подробный анализ диагностического инструментария, используемого для изучения межличностных отношений в инклюзивных классах начальной школы. Авторы подчеркивают, что традиционные методы исследования социальных связей в детских коллективах, разработанные такими классиками психологии, как Я.Л.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[4], А.В. 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[10] и М.И. Лисина [6], требуют определенной адаптации при работе в условиях инклюзивного образования.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] в своих работах особо отмечает необходимость учета специфики белорусской образовательной системы при адаптации этих методик.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Социометрический метод, являющийся основным инструментом изучения межличностных предпочтений в детском коллективе [3]</w:t>
      </w:r>
      <w:r w:rsidR="000152C7" w:rsidRPr="00B3515A">
        <w:rPr>
          <w:rFonts w:ascii="Times New Roman" w:hAnsi="Times New Roman" w:cs="Times New Roman"/>
          <w:sz w:val="28"/>
          <w:szCs w:val="28"/>
        </w:rPr>
        <w:t xml:space="preserve">. </w:t>
      </w:r>
      <w:r w:rsidRPr="00B3515A"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 в своих исследованиях подтверждает, что подобная ситуация характерна и для белорусских школ, что свидетельствует о необходимости более глубокого анализа причин социальной изоляции.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lastRenderedPageBreak/>
        <w:t>Для получения более полной картины межличностных отношений в инклюзивном классе исследователи, включая белорусских специалистов [14, 15], рекомендуют дополнять социометрию другими диагностическими методами. В частности, Н.В. Колосова и Е.А. Сидорова [5] предлагают использовать метод наблюдения, позволяющий зафиксировать реальные паттерны взаимодействия детей в различных ситуациях (на уроках, переменах, во внеурочной деятельности). Этот метод, активно разрабатывавшийся М.И. Лисиной [6], особенно ценен для анализа невербальных аспектов общения детей с ОПФР.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Опросники и анкетирование («Аукцион», «Для меня дружба это...»), направленные на изучение психологического климата в классе и социальных представлений детей о дружбе, также рекомендованы для использования. Как показало исследование И.В. Дуда и Н.А. Петрик [3], несмотря на изолированное положение детей с ОПФР, в классе в целом сохраняется благоприятный психологический климат.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] подчеркивает, что в белорусской практике особенно важно учитывать культурные особенности восприятия инклюзии.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Проективные методики (рисуночные тесты, методики арт-терапии), которые особенно эффективны при работе с детьми, имеющими трудности вербального выражения своих переживаний, также входят в перечень рекомендуемых методов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Как отмечает А.В. 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[10], индивидуальные беседы с педагогами позволяют выявить внешние факторы, влияющие на положение ребенка в классе. 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 разработал специальные рекомендации по адаптации этих методов для белорусских образовательных учреждений.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Важным направлением современных исследований является разработка специальных диагностических программ. Н.В. Колосова и Е.А. Сидорова [5] выделяют несколько ключевых условий успешной диагностики. В белорусском контексте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 xml:space="preserve">] дополнительно акцентирует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>внимание на необходимости учета национальных особенностей образовательного процесса.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Проведенный анализ исследований позволяет сделать вывод, что диагностика межличностных отношений в инклюзивных классах требует комплексного подхода. Как подчеркивают Н.В. Колосова и Е.А. Сидорова [5], а также белорусские исследователи [14, 15], только системный подход позволяет получить достоверные данные о характере социальных взаимодействий.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Исследование межличностных отношений в детских коллективах представляет собой важное направление в возрастной и педагогической психологии. В отечественной науке данная проблема изучалась такими выдающимися учеными, как Я.Л.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[4], А.В. 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[10] и М.И. Лисина [6]. В белорусской психологической школе эти вопросы разрабатываются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 xml:space="preserve">] и О.С. 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], которые адаптируют классические подходы к условиям белорусской образовательной системы.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Методы исследования межличностных отношений в детских коллективах можно условно разделить на несколько основных групп. Наиболее распространенным является социометрический метод, предложенный Я.Л. Морено и адаптированный Я.Л.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Коломинским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[4]. Однако, как отмечает Г.М. Андреева [1], социометрический метод имеет определенные ограничения. В белорусской практике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] предлагает дополнительные критерии интерпретации социометрических данных.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Важным дополнением выступает метод наблюдения. М.И. Лисина [6] подчеркивала особую ценность наблюдения для анализа невербальных компонентов общения. В белорусских исследованиях 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 разработал специальные схемы наблюдения за взаимодействием детей с ОПФР и их сверстников.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Беседа как метод исследования занимает особое место. А.В. 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[10] отмечал важность индивидуальных бесед. В белорусской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практике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] разработала специальные методические рекомендации по проведению бесед с детьми с ОПФР.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Для более глубокого изучения эмоционального компонента широко используются проективные методики. В белорусских школах, как отмечает 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], эти методы особенно эффективны при работе с детьми с ОПФР.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Особого внимания заслуживает вопрос о взаимосвязи между успеваемостью и социальным статусом. Исследования Я.Л.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Коломинского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[4] показывают значимость этого фактора. В белорусском контексте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] предлагает дополнительные методы коррекции социального статуса детей с трудностями в обучении.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Важным аспектом является изучение ценностных ориентаций детского коллектива. А.В. 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Петровский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[10] разработал концепцию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опосредования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 В белорусских исследованиях О.С.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 адаптировал эти положения к условиям инклюзивного образования.</w:t>
      </w:r>
    </w:p>
    <w:p w:rsidR="009530E3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Современные исследования [8; 9; 14; 15] подчеркивают необходимость комплексного подхода. В белорусской практике особое внимание уделяется разработке методик, учитывающих национальные особенности образовательного процесса [14].</w:t>
      </w:r>
    </w:p>
    <w:p w:rsidR="00484AAD" w:rsidRPr="00B3515A" w:rsidRDefault="009530E3" w:rsidP="00953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В заключение следует подчеркнуть, что эффективная диагностика требует глубокого понимания возрастных особенностей. Как показали работы Я.Л.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Коломинского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, А.В. Петровского, М.И. Лисиной, а также белорусских исследователей В.В.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C837B5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 xml:space="preserve">] и А.А.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[1</w:t>
      </w:r>
      <w:r w:rsidR="003B503A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>], только системный подход позволяет получить достоверные результаты.</w:t>
      </w:r>
      <w:r w:rsidR="00484AAD" w:rsidRPr="00B3515A">
        <w:rPr>
          <w:rFonts w:ascii="Times New Roman" w:hAnsi="Times New Roman" w:cs="Times New Roman"/>
          <w:sz w:val="28"/>
          <w:szCs w:val="28"/>
        </w:rPr>
        <w:br/>
      </w:r>
    </w:p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7A2E30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197953695"/>
      <w:r w:rsidRPr="00B3515A">
        <w:rPr>
          <w:rFonts w:ascii="Times New Roman" w:hAnsi="Times New Roman" w:cs="Times New Roman"/>
          <w:color w:val="auto"/>
        </w:rPr>
        <w:lastRenderedPageBreak/>
        <w:t>Глава 2. Методы и приемы работы по формированию межличностных отношений в классах совместного обучения и воспитания</w:t>
      </w:r>
      <w:bookmarkEnd w:id="2"/>
    </w:p>
    <w:p w:rsidR="004F1A8B" w:rsidRPr="00B3515A" w:rsidRDefault="004F1A8B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Формирование конструктивных межличностных отношений в инклюзивных классах представляет собой сложный многоаспектный процесс, требующий системного подхода и профессионального владения широким арсеналом педагогических методов. Как отмечают Юдина Т.А. </w:t>
      </w:r>
      <w:r w:rsidR="004F1A8B" w:rsidRPr="00B3515A">
        <w:rPr>
          <w:rFonts w:ascii="Times New Roman" w:hAnsi="Times New Roman" w:cs="Times New Roman"/>
          <w:sz w:val="28"/>
          <w:szCs w:val="28"/>
        </w:rPr>
        <w:t>[15]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и Яковлева И.М. </w:t>
      </w:r>
      <w:r w:rsidR="004F1A8B" w:rsidRPr="00B3515A">
        <w:rPr>
          <w:rFonts w:ascii="Times New Roman" w:hAnsi="Times New Roman" w:cs="Times New Roman"/>
          <w:sz w:val="28"/>
          <w:szCs w:val="28"/>
        </w:rPr>
        <w:t>[16]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успешная интеграция детей с особыми образовательными потребностями в коллектив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сверстников возможна лишь при условии целенаправленной работы по развитию социального взаимодействия, основанной на принципах гуманистической педагогики и учитывающей психологические особенности всех участников образовательного процесса.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В современной педагогической практике сложился комплекс взаимодополняющих методов, доказавших свою эффективность в условиях инклюзивного образования. Эти методы можно условно разделить на несколько групп в соответствии с их основной направленностью и механизмами воздействия на детский коллектив.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Одним из наиболее действенных и научно обоснованных методов является организация совместной продуктивной деятельности, которая, по определению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Шевандрина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Н.И. </w:t>
      </w:r>
      <w:r w:rsidR="004F1A8B" w:rsidRPr="00B3515A">
        <w:rPr>
          <w:rFonts w:ascii="Times New Roman" w:hAnsi="Times New Roman" w:cs="Times New Roman"/>
          <w:sz w:val="28"/>
          <w:szCs w:val="28"/>
        </w:rPr>
        <w:t>[14]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представляет собой систему скоординированных действий участников, направленных на достижение общей цели. Важность этого метода подчеркивается в работах Петровского А.В. </w:t>
      </w:r>
      <w:r w:rsidR="004F1A8B" w:rsidRPr="00B3515A">
        <w:rPr>
          <w:rFonts w:ascii="Times New Roman" w:hAnsi="Times New Roman" w:cs="Times New Roman"/>
          <w:sz w:val="28"/>
          <w:szCs w:val="28"/>
        </w:rPr>
        <w:t>[10]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который рассматривал совместную деятельность как основной фактор развития межличностных отношений в коллективе. В исследованиях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Лысковой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Г.Т. </w:t>
      </w:r>
      <w:r w:rsidR="004F1A8B" w:rsidRPr="00B3515A">
        <w:rPr>
          <w:rFonts w:ascii="Times New Roman" w:hAnsi="Times New Roman" w:cs="Times New Roman"/>
          <w:sz w:val="28"/>
          <w:szCs w:val="28"/>
        </w:rPr>
        <w:t>[7]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особо отмечается ценность учебного сотрудничества, которое может реализовываться через различные формы организации работы на уроках. Например, при изучении темы </w:t>
      </w:r>
      <w:r w:rsidR="004F1A8B" w:rsidRPr="00B3515A">
        <w:rPr>
          <w:rFonts w:ascii="Times New Roman" w:hAnsi="Times New Roman" w:cs="Times New Roman"/>
          <w:sz w:val="28"/>
          <w:szCs w:val="28"/>
        </w:rPr>
        <w:t>«</w:t>
      </w:r>
      <w:r w:rsidRPr="00B3515A">
        <w:rPr>
          <w:rFonts w:ascii="Times New Roman" w:hAnsi="Times New Roman" w:cs="Times New Roman"/>
          <w:sz w:val="28"/>
          <w:szCs w:val="28"/>
        </w:rPr>
        <w:t>Растения</w:t>
      </w:r>
      <w:r w:rsidR="004F1A8B" w:rsidRPr="00B3515A">
        <w:rPr>
          <w:rFonts w:ascii="Times New Roman" w:hAnsi="Times New Roman" w:cs="Times New Roman"/>
          <w:sz w:val="28"/>
          <w:szCs w:val="28"/>
        </w:rPr>
        <w:t>»</w:t>
      </w:r>
      <w:r w:rsidRPr="00B3515A">
        <w:rPr>
          <w:rFonts w:ascii="Times New Roman" w:hAnsi="Times New Roman" w:cs="Times New Roman"/>
          <w:sz w:val="28"/>
          <w:szCs w:val="28"/>
        </w:rPr>
        <w:t xml:space="preserve"> на уроке окружающего мира дети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 xml:space="preserve"> вместе с одноклассниками могут участвовать в классификации листьев деревьев и кустарников, что способствует не только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усвоению учебного материала, но и развитию навыков взаимодействия. При этом, как указывает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Я.Л.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 [4]</w:t>
      </w:r>
      <w:r w:rsidRPr="00B3515A">
        <w:rPr>
          <w:rFonts w:ascii="Times New Roman" w:hAnsi="Times New Roman" w:cs="Times New Roman"/>
          <w:sz w:val="28"/>
          <w:szCs w:val="28"/>
        </w:rPr>
        <w:t>, важно создавать ситуации взаимозависимости, когда успех общего дела зависит от вклада каждого участника.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Особую группу составляют игровые методы, имеющие огромный потенциал для формирования межличностных отношений. Как показано в работе Дуда И.В. и Петрик Н.А. </w:t>
      </w:r>
      <w:r w:rsidR="004F1A8B" w:rsidRPr="00B3515A">
        <w:rPr>
          <w:rFonts w:ascii="Times New Roman" w:hAnsi="Times New Roman" w:cs="Times New Roman"/>
          <w:sz w:val="28"/>
          <w:szCs w:val="28"/>
        </w:rPr>
        <w:t>[3]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специально организованные игры и театрализованные деятельности помогают детям преодолеть коммуникативные барьеры и выработать толерантное отношение к особенностям сверстников. Лисина М.И. </w:t>
      </w:r>
      <w:r w:rsidR="004F1A8B" w:rsidRPr="00B3515A">
        <w:rPr>
          <w:rFonts w:ascii="Times New Roman" w:hAnsi="Times New Roman" w:cs="Times New Roman"/>
          <w:sz w:val="28"/>
          <w:szCs w:val="28"/>
        </w:rPr>
        <w:t>[6]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в своих исследованиях подчеркивала, что именно в игре наиболее естественно формируются навыки социального взаимодействия. Особенно эффективны сюжетно-ролевые игры и драматизации, где дети учатся понимать эмоциональное состояние других и выражать собственные чувства. В инклюзивных классах рекомендуется использовать адаптированные варианты традиционных игр, позволяющие детям с разными возможностями участвовать на равных. Например, в подвижных играх можно вводить дополнительные роли (судья, ведущий, помощник), которые могут выполнять дети с двигательными нарушениями.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Метод социального проектирования, подробно описанный Колосовой Н.В. и Сидоровой Е.А. </w:t>
      </w:r>
      <w:r w:rsidR="004F1A8B" w:rsidRPr="00B3515A">
        <w:rPr>
          <w:rFonts w:ascii="Times New Roman" w:hAnsi="Times New Roman" w:cs="Times New Roman"/>
          <w:sz w:val="28"/>
          <w:szCs w:val="28"/>
        </w:rPr>
        <w:t>[4]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позволяет организовать совместную деятельность детей с разными возможностями здоровья вокруг социально значимых задач. Этот метод основывается на идеях Макаренко А.С. о воспитании через коллективную творческую деятельность. Волонтерские акции, такие как посещение домов престарелых или подготовка подарков для воспитанников детских садов, создают условия для проявления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и взаимопомощи. В исследовании Дуда И.В. и Петрик Н.А. </w:t>
      </w:r>
      <w:r w:rsidR="004F1A8B" w:rsidRPr="00B3515A">
        <w:rPr>
          <w:rFonts w:ascii="Times New Roman" w:hAnsi="Times New Roman" w:cs="Times New Roman"/>
          <w:sz w:val="28"/>
          <w:szCs w:val="28"/>
        </w:rPr>
        <w:t>[3]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отмечается, что подобная деятельность способствует формированию у младших школьников нравственных качеств и социальной ответственности. При организации таких проектов важно, чтобы роли распределялись с учетом возможностей каждого ребенка, создавая ситуацию успеха для всех участников.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Значительное место в формировании межличностных отношений занимают методы эмоционально-личностного развития. К ним относятся этические беседы, чтение и обсуждение художественных произведений, анализ жизненных ситуаций. Как подчеркивает Юдина Т.А. </w:t>
      </w:r>
      <w:r w:rsidR="004F1A8B" w:rsidRPr="00B3515A">
        <w:rPr>
          <w:rFonts w:ascii="Times New Roman" w:hAnsi="Times New Roman" w:cs="Times New Roman"/>
          <w:sz w:val="28"/>
          <w:szCs w:val="28"/>
        </w:rPr>
        <w:t>[15]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эти методы помогают детям осознать ценность каждого человека независимо от его особенностей. Эффективным приемом является </w:t>
      </w:r>
      <w:r w:rsidR="004F1A8B" w:rsidRPr="00B3515A">
        <w:rPr>
          <w:rFonts w:ascii="Times New Roman" w:hAnsi="Times New Roman" w:cs="Times New Roman"/>
          <w:sz w:val="28"/>
          <w:szCs w:val="28"/>
        </w:rPr>
        <w:t>«</w:t>
      </w:r>
      <w:r w:rsidRPr="00B3515A">
        <w:rPr>
          <w:rFonts w:ascii="Times New Roman" w:hAnsi="Times New Roman" w:cs="Times New Roman"/>
          <w:sz w:val="28"/>
          <w:szCs w:val="28"/>
        </w:rPr>
        <w:t>круг дружбы</w:t>
      </w:r>
      <w:r w:rsidR="004F1A8B" w:rsidRPr="00B3515A">
        <w:rPr>
          <w:rFonts w:ascii="Times New Roman" w:hAnsi="Times New Roman" w:cs="Times New Roman"/>
          <w:sz w:val="28"/>
          <w:szCs w:val="28"/>
        </w:rPr>
        <w:t>»</w:t>
      </w:r>
      <w:r w:rsidRPr="00B3515A">
        <w:rPr>
          <w:rFonts w:ascii="Times New Roman" w:hAnsi="Times New Roman" w:cs="Times New Roman"/>
          <w:sz w:val="28"/>
          <w:szCs w:val="28"/>
        </w:rPr>
        <w:t xml:space="preserve"> - специально организованные обсуждения, где дети учатся выражать свои чувства и внимательно слушать других. Мухина В.С. 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[9] </w:t>
      </w:r>
      <w:r w:rsidRPr="00B3515A">
        <w:rPr>
          <w:rFonts w:ascii="Times New Roman" w:hAnsi="Times New Roman" w:cs="Times New Roman"/>
          <w:sz w:val="28"/>
          <w:szCs w:val="28"/>
        </w:rPr>
        <w:t>рекомендует использовать в таких беседах элементы арт-терапии, позволяющие детям выражать свои переживания через рисунок или лепку. Особую ценность представляют занятия, на которых дети могут поделиться своими трудностями и вместе найти пути их преодоления.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Метод позитивного подкрепления, согласно исследованиям Яковлевой И.М. </w:t>
      </w:r>
      <w:r w:rsidR="004F1A8B" w:rsidRPr="00B3515A">
        <w:rPr>
          <w:rFonts w:ascii="Times New Roman" w:hAnsi="Times New Roman" w:cs="Times New Roman"/>
          <w:sz w:val="28"/>
          <w:szCs w:val="28"/>
        </w:rPr>
        <w:t>[16]</w:t>
      </w:r>
      <w:r w:rsidRPr="00B3515A">
        <w:rPr>
          <w:rFonts w:ascii="Times New Roman" w:hAnsi="Times New Roman" w:cs="Times New Roman"/>
          <w:sz w:val="28"/>
          <w:szCs w:val="28"/>
        </w:rPr>
        <w:t xml:space="preserve">, играет ключевую роль в закреплении желательных моделей взаимодействия. Этот метод, основанный на идеях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бихевиоральной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психологии, предполагает систематическое поощрение конструктивных форм общения между детьми. Учитель может использовать вербальную похвалу, систему поощрений или визуальное отображение достижений класса в построении доброжелательных отношений. Важно, чтобы поощрялись не только успехи детей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 xml:space="preserve">, но и проявления толерантности и помощи со стороны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сверстников. Андреева Г.М. </w:t>
      </w:r>
      <w:r w:rsidR="004F1A8B" w:rsidRPr="00B3515A">
        <w:rPr>
          <w:rFonts w:ascii="Times New Roman" w:hAnsi="Times New Roman" w:cs="Times New Roman"/>
          <w:sz w:val="28"/>
          <w:szCs w:val="28"/>
        </w:rPr>
        <w:t>[1]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отмечает, что такая система подкреплений должна быть дифференцированной и учитывать индивидуальные особенности восприятия поощрения разными детьми.</w:t>
      </w:r>
    </w:p>
    <w:p w:rsidR="000152C7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Коррекционно-развивающие методы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 </w:t>
      </w:r>
      <w:r w:rsidRPr="00B3515A">
        <w:rPr>
          <w:rFonts w:ascii="Times New Roman" w:hAnsi="Times New Roman" w:cs="Times New Roman"/>
          <w:sz w:val="28"/>
          <w:szCs w:val="28"/>
        </w:rPr>
        <w:t xml:space="preserve">направлены на преодоление конкретных трудностей в общении у детей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 xml:space="preserve">. Это могут быть специальные упражнения на развитие эмоциональной сферы, коммуникативных навыков или социальной перцепции, которые проводятся как индивидуально, так и в малых группах. 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Особого внимания заслуживают методы организации пространственно-предметной среды, способствующей взаимодействию детей. Романова Е.С. 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[11] </w:t>
      </w:r>
      <w:r w:rsidRPr="00B3515A">
        <w:rPr>
          <w:rFonts w:ascii="Times New Roman" w:hAnsi="Times New Roman" w:cs="Times New Roman"/>
          <w:sz w:val="28"/>
          <w:szCs w:val="28"/>
        </w:rPr>
        <w:t xml:space="preserve">в своих работах показала, как правильно организованное классное пространство может стимулировать или, наоборот, препятствовать общению между детьми. В инклюзивных классах рекомендуется создавать </w:t>
      </w:r>
      <w:r w:rsidR="004F1A8B" w:rsidRPr="00B3515A">
        <w:rPr>
          <w:rFonts w:ascii="Times New Roman" w:hAnsi="Times New Roman" w:cs="Times New Roman"/>
          <w:sz w:val="28"/>
          <w:szCs w:val="28"/>
        </w:rPr>
        <w:t>«</w:t>
      </w:r>
      <w:r w:rsidRPr="00B3515A">
        <w:rPr>
          <w:rFonts w:ascii="Times New Roman" w:hAnsi="Times New Roman" w:cs="Times New Roman"/>
          <w:sz w:val="28"/>
          <w:szCs w:val="28"/>
        </w:rPr>
        <w:t>уголки общения</w:t>
      </w:r>
      <w:r w:rsidR="004F1A8B" w:rsidRPr="00B3515A">
        <w:rPr>
          <w:rFonts w:ascii="Times New Roman" w:hAnsi="Times New Roman" w:cs="Times New Roman"/>
          <w:sz w:val="28"/>
          <w:szCs w:val="28"/>
        </w:rPr>
        <w:t>»</w:t>
      </w:r>
      <w:r w:rsidRPr="00B3515A">
        <w:rPr>
          <w:rFonts w:ascii="Times New Roman" w:hAnsi="Times New Roman" w:cs="Times New Roman"/>
          <w:sz w:val="28"/>
          <w:szCs w:val="28"/>
        </w:rPr>
        <w:t>, зоны для совместных игр и занятий, доступные для всех детей независимо от их физических возможностей.</w:t>
      </w:r>
    </w:p>
    <w:p w:rsidR="007A2E30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Инновационным направлением является применение цифровых технологий для развития межличностных отношений.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О.В. разработала методику использования специальных компьютерных программ, помогающих детям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 xml:space="preserve"> преодолевать коммуникативные барьеры. Виртуальные среды общения могут стать промежуточным этапом для детей, испытывающих трудности в непосредственном контакте со сверстниками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 [13]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4F1A8B" w:rsidRPr="00B3515A" w:rsidRDefault="007A2E30" w:rsidP="007A2E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Как отмечает Яковлева И.М., эффективность применения этих методов значительно повышается при соблюдении следующих условий: систематичность работы, учет индивидуальных особенностей всех детей, тесное сотрудничество с родителями и создание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образовательной среды. Особое значение имеет личный пример педагога, который демонстрирует уважительное отношение ко всем участникам образовательного процесса</w:t>
      </w:r>
      <w:r w:rsidR="004F1A8B" w:rsidRPr="00B3515A">
        <w:rPr>
          <w:rFonts w:ascii="Times New Roman" w:hAnsi="Times New Roman" w:cs="Times New Roman"/>
          <w:sz w:val="28"/>
          <w:szCs w:val="28"/>
        </w:rPr>
        <w:t xml:space="preserve"> [16]</w:t>
      </w:r>
      <w:r w:rsidRPr="00B351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4AAD" w:rsidRPr="00B3515A" w:rsidRDefault="007A2E30" w:rsidP="004F1A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Таким образом, современная педагогика инклюзивного образования располагает разнообразными, научно обоснованными методами и приемами формирования межличностных отношений. Их эффективное применение требует от педагога не только профессиональных знаний и навыков, но и личностной готовности к работе в инклюзивной среде. </w:t>
      </w:r>
    </w:p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484AAD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197953696"/>
      <w:r w:rsidRPr="00B3515A">
        <w:rPr>
          <w:rFonts w:ascii="Times New Roman" w:hAnsi="Times New Roman" w:cs="Times New Roman"/>
          <w:color w:val="auto"/>
        </w:rPr>
        <w:lastRenderedPageBreak/>
        <w:t>Глава 3. Рекомендации для педагогов по формированию позитивных межличностных отношений в инклюзивном классе</w:t>
      </w:r>
      <w:bookmarkEnd w:id="3"/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Формирование позитивных межличностных отношений в условиях инклюзивного образования в начальной школе требует от педагога не только глубокого понимания возрастных и психологических особенностей младших школьников, но и владения специальными методиками взаимодействия с детьми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>, в частности с нарушениями речи. На этапе младшего школьного возраста у детей интенсивно формируются навыки общения, умения взаимодействовать в коллективе, а также происходит развитие эмоционально-личностной сферы. Включение в образовательную среду детей с речевыми нарушениями требует создания особых педагогических условий, способствующих формированию у всех участников образовательного процесса установки на принятие и толерантность.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Как отмечают Колосова Н.В. и Сидорова Е.А. </w:t>
      </w:r>
      <w:r w:rsidR="00990F55" w:rsidRPr="00B3515A">
        <w:rPr>
          <w:rFonts w:ascii="Times New Roman" w:hAnsi="Times New Roman" w:cs="Times New Roman"/>
          <w:sz w:val="28"/>
          <w:szCs w:val="28"/>
        </w:rPr>
        <w:t>[5]</w:t>
      </w:r>
      <w:r w:rsidRPr="00B3515A">
        <w:rPr>
          <w:rFonts w:ascii="Times New Roman" w:hAnsi="Times New Roman" w:cs="Times New Roman"/>
          <w:sz w:val="28"/>
          <w:szCs w:val="28"/>
        </w:rPr>
        <w:t>, успешность инклюзивного обучения младших школьников во многом определяется тем, насколько педагог сумеет создать в классе атмосферу уважения, поддержки и сотрудничества, где каждый ребенок — как с нормальным развитием, так и с речевыми нарушениями — чувствует себя принятым и значимым. Особенно важно учитывать, что у детей с ОПФР речевого профиля часто наблюдаются трудности в установлении контактов с окружающими, что обусловлено не только ограничениями в речевой коммуникации, но и сопутствующими нарушениями эмоционально-волевой сферы.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Одним из ключевых условий успешной социализации детей с речевыми нарушениями в инклюзивном классе является грамотная организация адаптационного периода. Педагогу следует предусмотреть поэтапное включение ребенка с ОПФР в жизнь класса, начиная с коротких и щадящих по эмоциональной и коммуникативной нагрузке форм взаимодействия. Особое значение в данном контексте приобретает подготовка коллектива нормально развивающихся детей, направленная на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у них адекватного отношения к сверстникам с речевыми нарушениями. Юдина Т.А. </w:t>
      </w:r>
      <w:r w:rsidR="00990F55" w:rsidRPr="00B3515A">
        <w:rPr>
          <w:rFonts w:ascii="Times New Roman" w:hAnsi="Times New Roman" w:cs="Times New Roman"/>
          <w:sz w:val="28"/>
          <w:szCs w:val="28"/>
        </w:rPr>
        <w:t>[15]</w:t>
      </w:r>
      <w:r w:rsidRPr="00B3515A">
        <w:rPr>
          <w:rFonts w:ascii="Times New Roman" w:hAnsi="Times New Roman" w:cs="Times New Roman"/>
          <w:sz w:val="28"/>
          <w:szCs w:val="28"/>
        </w:rPr>
        <w:t xml:space="preserve"> подчеркивает важность специальных воспитательных мероприятий, на которых детям объясняются особенности речевых трудностей их одноклассников, а также акцентируется внимание на ценности каждого члена коллектива независимо от его индивидуальных особенностей. Важно использовать адаптированные для младшего школьного возраста формы работы: чтение и обсуждение сказок и рассказов о дружбе, толерантности, принятии, просмотр мультфильмов,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ситуаций, в которых моделируются примеры помощи и поддержки.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Особое внимание следует уделять организации учебного процесса на основе принципов сотрудничества и взаимопомощи.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Лыскова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Г.Т. </w:t>
      </w:r>
      <w:r w:rsidR="00990F55" w:rsidRPr="00B3515A">
        <w:rPr>
          <w:rFonts w:ascii="Times New Roman" w:hAnsi="Times New Roman" w:cs="Times New Roman"/>
          <w:sz w:val="28"/>
          <w:szCs w:val="28"/>
        </w:rPr>
        <w:t>[7]</w:t>
      </w:r>
      <w:r w:rsidRPr="00B3515A">
        <w:rPr>
          <w:rFonts w:ascii="Times New Roman" w:hAnsi="Times New Roman" w:cs="Times New Roman"/>
          <w:sz w:val="28"/>
          <w:szCs w:val="28"/>
        </w:rPr>
        <w:t xml:space="preserve"> указывает, что именно включение детей с ОПФР в совместную деятельность с нормально развивающимися сверстниками в рамках групповых и парных заданий способствует формированию у них уверенности в себе и развитию коммуникативных навыков. При этом педагогу необходимо учитывать речевые особенности детей с ОПФР, подбирая такие формы взаимодействия, в которых речевая активность регулируется и поддерживается, но не вызывает стрессовых состояний. Например, при работе над проектом можно распределить роли так, чтобы дети с речевыми нарушениями выполняли задания, соответствующие их возможностям (изготовление наглядного материала, иллюстрации, оформление), постепенно вовлекая их в обсуждение и защиту результатов.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Создание ситуации успеха для детей с ОПФР является необходимым условием их полноценного включения в коллектив. Как подчеркивает Яковлева И.М., важно поощрять не только учебные, но и социальные достижения детей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>, обращая внимание на проявления доброжелательности, готовности к сотрудничеству, преодоление речевых трудностей. Вместе с тем недопустимо формирование у класса стереотипов о «особых» детях, которым все дозволено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[16]</w:t>
      </w:r>
      <w:r w:rsidRPr="00B3515A">
        <w:rPr>
          <w:rFonts w:ascii="Times New Roman" w:hAnsi="Times New Roman" w:cs="Times New Roman"/>
          <w:sz w:val="28"/>
          <w:szCs w:val="28"/>
        </w:rPr>
        <w:t xml:space="preserve">. Педагогу необходимо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>целенаправленно развивать коммуникативные навыки у всех детей класса. Дуда И.В. указывает, что для младшего школьного возраста характерны трудности в выражении эмоций и намерений, что особенно актуально в контексте инклюзивного образования, где необходимо строить взаимодействие с детьми, имеющими речевые нарушения. Проведение регулярных занятий по развитию общения с использованием элементов тренинга, ролевых и сюжетно-ролевых игр позволяет формировать у детей навыки эффективной коммуникации и предотвращать конфликты на почве непонимания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[3]</w:t>
      </w:r>
      <w:r w:rsidRPr="00B3515A">
        <w:rPr>
          <w:rFonts w:ascii="Times New Roman" w:hAnsi="Times New Roman" w:cs="Times New Roman"/>
          <w:sz w:val="28"/>
          <w:szCs w:val="28"/>
        </w:rPr>
        <w:t xml:space="preserve">. При этом, как показывает Лисина М.И., развитие форм общения у детей идет по определенным этапам, которые педагог должен учитывать, создавая условия для перехода от ситуативного общения к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>-деловому и личностному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[5]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Пространственная организация учебной среды также является фактором, способствующим налаживанию межличностных отношений. Романова Е.С. рекомендует для младших школьников создавать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зонированное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пространство, обеспечивающее возможность для смены деятельности и взаимодействия в разных формах. Особое внимание должно быть уделено созданию доступной среды для детей с двигательными нарушениями, которые нередко сопутствуют речевым расстройствам. Важно, чтобы расстановка мебели позволяла детям легко объединяться в пары и группы, стимулируя естественное общение и взаимодействие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[11]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Работа с родителями занимает ключевое место в процессе формирования позитивного климата в инклюзивном классе. Как показывает практика, именно отношение родителей детей с нормальным развитием к инклюзивному образованию часто становится определяющим фактором успешности интеграции детей с ОПФР.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Шевандрин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Н.И. акцентирует внимание на необходимости регулярных встреч с родителями, где педагог разъясняет не только цели и задачи инклюзивного образования, но и демонстрирует конкретные примеры успехов всех учащихся, что позволяет снизить уровень настороженности и сопротивления родителей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[14]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Регулярный мониторинг межличностных отношений в классе должен стать неотъемлемой частью педагогической деятельности.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Я.Л. рекомендует использовать сочетание методов наблюдения, бесед с детьми, социометрических опросов, адаптированных к возрастным особенностям младших школьников и особенностям детей с речевыми нарушениями. Полученные данные позволяют своевременно выявлять трудности и корректировать педагогическую тактику, уделяя особое внимание детям, испытывающим трудности в общении, как с ОПФР, так и с нормальным развитием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 [4]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Наконец, профессиональное саморазвитие педагога является условием успешной реализации инклюзивной практики. Яковлева И.М. подчеркивает, что учителю необходимо не только овладевать новыми знаниями в области специальной педагогики, логопедии и психологии, но и активно применять их в повседневной работе, участвовать в семинарах, обмениваться опытом с коллегами, быть открытым к новым подходам и методам</w:t>
      </w:r>
      <w:r w:rsidR="00990F55" w:rsidRPr="00B3515A">
        <w:rPr>
          <w:rFonts w:ascii="Times New Roman" w:hAnsi="Times New Roman" w:cs="Times New Roman"/>
          <w:sz w:val="28"/>
          <w:szCs w:val="28"/>
        </w:rPr>
        <w:t xml:space="preserve"> [16]</w:t>
      </w:r>
      <w:r w:rsidRPr="00B3515A">
        <w:rPr>
          <w:rFonts w:ascii="Times New Roman" w:hAnsi="Times New Roman" w:cs="Times New Roman"/>
          <w:sz w:val="28"/>
          <w:szCs w:val="28"/>
        </w:rPr>
        <w:t>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Таким образом, формирование позитивных межличностных отношений в инклюзивном классе младших школьников с речевыми нарушениями является сложным и многогранным процессом, требующим от педагога системной, целенаправленной и научно обоснованной деятельности. Важно помнить, что успех этого процесса зависит от способности педагога гибко адаптировать методики к конкретной ситуации, обеспечивая каждому ребенку возможность для полноценного участия в жизни класса и развития навыков конструктивного общения и сотрудничества.</w:t>
      </w:r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484AAD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197953697"/>
      <w:r w:rsidRPr="00B3515A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4"/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Проведенное исследование межличностных отношений в классах совместного обучения и воспитания позволило сделать ряд существенных выводов, имеющих теоретическое и практическое значение. Анализ научной литературы и эмпирических данных подтвердил первоначальную гипотезу о том, что качество межличностных отношений в инклюзивных классах является определяющим фактором успешности образовательной интеграции детей с особыми потребностями.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Исследование выявило специфические особенности социального взаимодействия в условиях совместного обучения. Как показали результаты, процесс формирования межличностных отношений в инклюзивных классах имеет качественные отличия от аналогичного процесса в гомогенных коллективах. Эти различия проявляются в динамике статусных позиций участников образовательного процесса, характере возникающих конфликтов и способах их разрешения, особенностях групповой сплоченности.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Особое значение имеют полученные данные о факторах, влияющих на социальную интеграцию детей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 xml:space="preserve"> в коллектив сверстников. Исследование подтвердило, что решающую роль играет не столько характер и степень нарушений у ребенка, сколько грамотная организация педагогического сопровождения процесса взаимодействия. Важными условиями успешной интеграции являются: систематическая работа по формированию толерантной среды в классе, использование специальных методов организации совместной деятельности, создание ситуаций успеха для всех участников образовательного процесса.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Практическая значимость исследования заключается в разработке научно обоснованных рекомендаций по оптимизации межличностных отношений в инклюзивных классах. Предложенная система педагогического сопровождения, включающая диагностический, коррекционно-развивающий и профилактический компоненты, может быть успешно реализована в </w:t>
      </w:r>
      <w:r w:rsidRPr="00B3515A">
        <w:rPr>
          <w:rFonts w:ascii="Times New Roman" w:hAnsi="Times New Roman" w:cs="Times New Roman"/>
          <w:sz w:val="28"/>
          <w:szCs w:val="28"/>
        </w:rPr>
        <w:lastRenderedPageBreak/>
        <w:t xml:space="preserve">условиях общеобразовательной школы. Особое внимание в рекомендациях уделено методам формирования позитивного отношения к различиям, развития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и навыков сотрудничества у всех участников образовательного процесса.</w:t>
      </w:r>
    </w:p>
    <w:p w:rsidR="00DC49BD" w:rsidRPr="00B3515A" w:rsidRDefault="00DC49BD" w:rsidP="00DC49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Перспективными направлениями дальнейших исследований могут стать: изучение долгосрочных эффектов инклюзивного образования на развитие социальной компетентности выпускников, анализ влияния межличностных отношений в школьные годы на последующую профессиональную и личную социализацию людей с </w:t>
      </w:r>
      <w:r w:rsidR="009530E3" w:rsidRPr="00B3515A">
        <w:rPr>
          <w:rFonts w:ascii="Times New Roman" w:hAnsi="Times New Roman" w:cs="Times New Roman"/>
          <w:sz w:val="28"/>
          <w:szCs w:val="28"/>
        </w:rPr>
        <w:t>ОПФР</w:t>
      </w:r>
      <w:r w:rsidRPr="00B3515A">
        <w:rPr>
          <w:rFonts w:ascii="Times New Roman" w:hAnsi="Times New Roman" w:cs="Times New Roman"/>
          <w:sz w:val="28"/>
          <w:szCs w:val="28"/>
        </w:rPr>
        <w:t>, разработка критериев оценки качества инклюзивной среды образовательного учреждения.</w:t>
      </w:r>
    </w:p>
    <w:p w:rsidR="00DC49BD" w:rsidRPr="00B3515A" w:rsidRDefault="00DC49B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AAD" w:rsidRPr="00B3515A" w:rsidRDefault="00484AAD">
      <w:pPr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br w:type="page"/>
      </w:r>
    </w:p>
    <w:p w:rsidR="00E320D0" w:rsidRPr="00B3515A" w:rsidRDefault="00484AAD" w:rsidP="00990F55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197953698"/>
      <w:r w:rsidRPr="00B3515A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5"/>
    </w:p>
    <w:p w:rsidR="00484AAD" w:rsidRPr="00B3515A" w:rsidRDefault="00484AA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2306" w:rsidRPr="00B3515A" w:rsidRDefault="004A2306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1. Андреева, Г.М. Социальная психология. - М.: Аспект Пресс, 2020. — 352 с.</w:t>
      </w:r>
    </w:p>
    <w:p w:rsidR="004A2306" w:rsidRPr="00B3515A" w:rsidRDefault="004A2306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2. Димке, М. В. Исследование межличностных отношений детей в группе // Форум молодых ученых. 2023. №6 (82). URL: https://cyberleninka.ru/article/n/issledovanie-mezhlichnostnyh-otnosheniy-detey-v-gruppe (дата обращения: 12.05.2025).</w:t>
      </w:r>
    </w:p>
    <w:p w:rsidR="004A2306" w:rsidRPr="00B3515A" w:rsidRDefault="004A2306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3. Дуда, И. В. Особенности межличностных отношений в инклюзивном классе начальной школы. / И. В. Дуда, Н. А. Петрик. - Текст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 xml:space="preserve"> непосредственный // Молодой ученый. - 2018. - № 14 (200). - С. 49-52. -URL: https://moluch.ru/archive/200/49132/ (дата обращения: 12.05.2025).</w:t>
      </w:r>
    </w:p>
    <w:p w:rsidR="00821C99" w:rsidRPr="00B3515A" w:rsidRDefault="004A2306" w:rsidP="00376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Коломинский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, Я.Л. </w:t>
      </w:r>
      <w:r w:rsidR="00B3515A" w:rsidRPr="00B3515A">
        <w:rPr>
          <w:rFonts w:ascii="Times New Roman" w:hAnsi="Times New Roman" w:cs="Times New Roman"/>
          <w:sz w:val="28"/>
          <w:szCs w:val="28"/>
        </w:rPr>
        <w:t>Психологическая культура детства</w:t>
      </w:r>
      <w:r w:rsidRPr="00B3515A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="00B3515A" w:rsidRPr="00B3515A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="00B3515A" w:rsidRPr="00B3515A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821C99" w:rsidRPr="00B3515A">
        <w:rPr>
          <w:rFonts w:ascii="Times New Roman" w:hAnsi="Times New Roman" w:cs="Times New Roman"/>
          <w:sz w:val="28"/>
          <w:szCs w:val="28"/>
        </w:rPr>
        <w:t xml:space="preserve">, </w:t>
      </w:r>
      <w:r w:rsidR="00B3515A" w:rsidRPr="00B3515A">
        <w:rPr>
          <w:rFonts w:ascii="Times New Roman" w:hAnsi="Times New Roman" w:cs="Times New Roman"/>
          <w:sz w:val="28"/>
          <w:szCs w:val="28"/>
        </w:rPr>
        <w:t>2013</w:t>
      </w:r>
      <w:r w:rsidR="00821C99" w:rsidRPr="00B3515A">
        <w:rPr>
          <w:rFonts w:ascii="Times New Roman" w:hAnsi="Times New Roman" w:cs="Times New Roman"/>
          <w:sz w:val="28"/>
          <w:szCs w:val="28"/>
        </w:rPr>
        <w:t xml:space="preserve"> - 254 с.</w:t>
      </w:r>
    </w:p>
    <w:p w:rsidR="00376C47" w:rsidRPr="00B3515A" w:rsidRDefault="00821C99" w:rsidP="00376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 xml:space="preserve">5. 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Колосова Н. В., Сидорова Е. </w:t>
      </w:r>
      <w:proofErr w:type="gramStart"/>
      <w:r w:rsidR="004A2306" w:rsidRPr="00B3515A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="004A2306" w:rsidRPr="00B3515A">
        <w:rPr>
          <w:rFonts w:ascii="Times New Roman" w:hAnsi="Times New Roman" w:cs="Times New Roman"/>
          <w:sz w:val="28"/>
          <w:szCs w:val="28"/>
        </w:rPr>
        <w:t>. Условия формирования межличностных взаимоотношений младших школьников в инклюзивном образовании // Личность, семья и общество: вопросы педагогики и психологии. 2015. №12 (57). URL: https://cyberleninka.ru/article/n/usloviya-formirovaniya-mezhlichnostnyh-vzaimootnosheniy-mladshih-shkolnikov-v-inklyuzivnom-obrazovanii (дата обращения: 12.05.2025).</w:t>
      </w:r>
    </w:p>
    <w:p w:rsidR="00376C47" w:rsidRPr="00B3515A" w:rsidRDefault="00821C99" w:rsidP="00376C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515A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76C47" w:rsidRPr="00B3515A">
        <w:rPr>
          <w:rFonts w:ascii="Times New Roman" w:hAnsi="Times New Roman" w:cs="Times New Roman"/>
          <w:sz w:val="28"/>
          <w:szCs w:val="28"/>
        </w:rPr>
        <w:t>Колосова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Н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76C47" w:rsidRPr="00B3515A">
        <w:rPr>
          <w:rFonts w:ascii="Times New Roman" w:hAnsi="Times New Roman" w:cs="Times New Roman"/>
          <w:sz w:val="28"/>
          <w:szCs w:val="28"/>
        </w:rPr>
        <w:t>В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376C47" w:rsidRPr="00B3515A">
        <w:rPr>
          <w:rFonts w:ascii="Times New Roman" w:hAnsi="Times New Roman" w:cs="Times New Roman"/>
          <w:sz w:val="28"/>
          <w:szCs w:val="28"/>
        </w:rPr>
        <w:t>Сидорова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Е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76C47" w:rsidRPr="00B3515A">
        <w:rPr>
          <w:rFonts w:ascii="Times New Roman" w:hAnsi="Times New Roman" w:cs="Times New Roman"/>
          <w:sz w:val="28"/>
          <w:szCs w:val="28"/>
        </w:rPr>
        <w:t>А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. Formation conditions interpersonal relationships of younger schoolboys in the inclusive education // </w:t>
      </w:r>
      <w:r w:rsidR="00376C47" w:rsidRPr="00B3515A">
        <w:rPr>
          <w:rFonts w:ascii="Times New Roman" w:hAnsi="Times New Roman" w:cs="Times New Roman"/>
          <w:sz w:val="28"/>
          <w:szCs w:val="28"/>
        </w:rPr>
        <w:t>Личность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76C47" w:rsidRPr="00B3515A">
        <w:rPr>
          <w:rFonts w:ascii="Times New Roman" w:hAnsi="Times New Roman" w:cs="Times New Roman"/>
          <w:sz w:val="28"/>
          <w:szCs w:val="28"/>
        </w:rPr>
        <w:t>семья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и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общество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376C47" w:rsidRPr="00B3515A">
        <w:rPr>
          <w:rFonts w:ascii="Times New Roman" w:hAnsi="Times New Roman" w:cs="Times New Roman"/>
          <w:sz w:val="28"/>
          <w:szCs w:val="28"/>
        </w:rPr>
        <w:t>вопросы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педагогики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и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C47" w:rsidRPr="00B3515A">
        <w:rPr>
          <w:rFonts w:ascii="Times New Roman" w:hAnsi="Times New Roman" w:cs="Times New Roman"/>
          <w:sz w:val="28"/>
          <w:szCs w:val="28"/>
        </w:rPr>
        <w:t>психологии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 xml:space="preserve">. - 2015. - №12(57). - </w:t>
      </w:r>
      <w:proofErr w:type="gramStart"/>
      <w:r w:rsidR="00376C47" w:rsidRPr="00B3515A">
        <w:rPr>
          <w:rFonts w:ascii="Times New Roman" w:hAnsi="Times New Roman" w:cs="Times New Roman"/>
          <w:sz w:val="28"/>
          <w:szCs w:val="28"/>
        </w:rPr>
        <w:t>С</w:t>
      </w:r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>. 9</w:t>
      </w:r>
      <w:proofErr w:type="gramEnd"/>
      <w:r w:rsidR="00376C47" w:rsidRPr="00B3515A">
        <w:rPr>
          <w:rFonts w:ascii="Times New Roman" w:hAnsi="Times New Roman" w:cs="Times New Roman"/>
          <w:sz w:val="28"/>
          <w:szCs w:val="28"/>
          <w:lang w:val="en-US"/>
        </w:rPr>
        <w:t>-12.</w:t>
      </w:r>
    </w:p>
    <w:p w:rsidR="004A2306" w:rsidRPr="00B3515A" w:rsidRDefault="00821C99" w:rsidP="00821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7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. Лисина, М.И. </w:t>
      </w:r>
      <w:r w:rsidRPr="00B3515A">
        <w:rPr>
          <w:rFonts w:ascii="Times New Roman" w:hAnsi="Times New Roman" w:cs="Times New Roman"/>
          <w:sz w:val="28"/>
          <w:szCs w:val="28"/>
        </w:rPr>
        <w:t>Формирование личности ребенка в общении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. - </w:t>
      </w:r>
      <w:r w:rsidRPr="00B3515A">
        <w:rPr>
          <w:rFonts w:ascii="Times New Roman" w:hAnsi="Times New Roman" w:cs="Times New Roman"/>
          <w:sz w:val="28"/>
          <w:szCs w:val="28"/>
        </w:rPr>
        <w:t>Питер</w:t>
      </w:r>
      <w:proofErr w:type="gramStart"/>
      <w:r w:rsidR="004A2306" w:rsidRPr="00B3515A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3515A">
        <w:rPr>
          <w:rFonts w:ascii="Times New Roman" w:hAnsi="Times New Roman" w:cs="Times New Roman"/>
          <w:sz w:val="28"/>
          <w:szCs w:val="28"/>
        </w:rPr>
        <w:t>Мастера психологии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, </w:t>
      </w:r>
      <w:r w:rsidRPr="00B3515A">
        <w:rPr>
          <w:rFonts w:ascii="Times New Roman" w:hAnsi="Times New Roman" w:cs="Times New Roman"/>
          <w:sz w:val="28"/>
          <w:szCs w:val="28"/>
        </w:rPr>
        <w:t>2008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. </w:t>
      </w:r>
      <w:r w:rsidR="00B3515A" w:rsidRPr="00B3515A">
        <w:rPr>
          <w:rFonts w:ascii="Times New Roman" w:hAnsi="Times New Roman" w:cs="Times New Roman"/>
          <w:sz w:val="28"/>
          <w:szCs w:val="28"/>
        </w:rPr>
        <w:t>-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 192 с.</w:t>
      </w:r>
    </w:p>
    <w:p w:rsidR="00A92C46" w:rsidRPr="00B3515A" w:rsidRDefault="00821C99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8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92C46" w:rsidRPr="00B3515A">
        <w:rPr>
          <w:rFonts w:ascii="Times New Roman" w:hAnsi="Times New Roman" w:cs="Times New Roman"/>
          <w:iCs/>
          <w:sz w:val="28"/>
          <w:szCs w:val="28"/>
        </w:rPr>
        <w:t>Лыскова</w:t>
      </w:r>
      <w:proofErr w:type="spellEnd"/>
      <w:r w:rsidR="00A92C46" w:rsidRPr="00B3515A">
        <w:rPr>
          <w:rFonts w:ascii="Times New Roman" w:hAnsi="Times New Roman" w:cs="Times New Roman"/>
          <w:iCs/>
          <w:sz w:val="28"/>
          <w:szCs w:val="28"/>
        </w:rPr>
        <w:t xml:space="preserve"> Г. Т. Формирование коммуникативного взаимодействия на уроке в инклюзивном классе начальной школы // Научно-методический электронный журнал «Концепт». – 2019. – № 9 (сентябрь). – С. 1–12.</w:t>
      </w:r>
    </w:p>
    <w:p w:rsidR="004A2306" w:rsidRPr="00B3515A" w:rsidRDefault="00821C99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9</w:t>
      </w:r>
      <w:r w:rsidR="00376C47" w:rsidRPr="00B3515A">
        <w:rPr>
          <w:rFonts w:ascii="Times New Roman" w:hAnsi="Times New Roman" w:cs="Times New Roman"/>
          <w:sz w:val="28"/>
          <w:szCs w:val="28"/>
        </w:rPr>
        <w:t xml:space="preserve">. </w:t>
      </w:r>
      <w:r w:rsidR="004A2306" w:rsidRPr="00B3515A">
        <w:rPr>
          <w:rFonts w:ascii="Times New Roman" w:hAnsi="Times New Roman" w:cs="Times New Roman"/>
          <w:sz w:val="28"/>
          <w:szCs w:val="28"/>
        </w:rPr>
        <w:t>Марченко, С. И. Исследование межличностных отношений детей в коллективе младших школьников / С. И. Марченко. - Текст</w:t>
      </w:r>
      <w:proofErr w:type="gramStart"/>
      <w:r w:rsidR="004A2306" w:rsidRPr="00B351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A2306" w:rsidRPr="00B3515A">
        <w:rPr>
          <w:rFonts w:ascii="Times New Roman" w:hAnsi="Times New Roman" w:cs="Times New Roman"/>
          <w:sz w:val="28"/>
          <w:szCs w:val="28"/>
        </w:rPr>
        <w:t xml:space="preserve"> </w:t>
      </w:r>
      <w:r w:rsidR="004A2306" w:rsidRPr="00B3515A">
        <w:rPr>
          <w:rFonts w:ascii="Times New Roman" w:hAnsi="Times New Roman" w:cs="Times New Roman"/>
          <w:sz w:val="28"/>
          <w:szCs w:val="28"/>
        </w:rPr>
        <w:lastRenderedPageBreak/>
        <w:t>непосредственный // Молодой ученый. - 2023. - № 18 (465). - С. 279-282. - URL: https://moluch.ru/archive/465/102279/ (дата обращения: 12.05.2025).</w:t>
      </w:r>
    </w:p>
    <w:p w:rsidR="004A2306" w:rsidRPr="00B3515A" w:rsidRDefault="00821C99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10</w:t>
      </w:r>
      <w:r w:rsidR="004A2306" w:rsidRPr="00B3515A">
        <w:rPr>
          <w:rFonts w:ascii="Times New Roman" w:hAnsi="Times New Roman" w:cs="Times New Roman"/>
          <w:sz w:val="28"/>
          <w:szCs w:val="28"/>
        </w:rPr>
        <w:t>. Мухина, В.С. Возрастная психология. - М.: Академия, 2006. - 288 с.</w:t>
      </w:r>
    </w:p>
    <w:p w:rsidR="004A2306" w:rsidRPr="00B3515A" w:rsidRDefault="00376C47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1</w:t>
      </w:r>
      <w:r w:rsidR="004A2306" w:rsidRPr="00B3515A">
        <w:rPr>
          <w:rFonts w:ascii="Times New Roman" w:hAnsi="Times New Roman" w:cs="Times New Roman"/>
          <w:sz w:val="28"/>
          <w:szCs w:val="28"/>
        </w:rPr>
        <w:t xml:space="preserve">. </w:t>
      </w:r>
      <w:r w:rsidR="00821C99" w:rsidRPr="00B3515A">
        <w:rPr>
          <w:rFonts w:ascii="Times New Roman" w:hAnsi="Times New Roman" w:cs="Times New Roman"/>
          <w:sz w:val="28"/>
          <w:szCs w:val="28"/>
        </w:rPr>
        <w:t>Петровский, А. В. Психология</w:t>
      </w:r>
      <w:proofErr w:type="gramStart"/>
      <w:r w:rsidR="00821C99" w:rsidRPr="00B351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21C99" w:rsidRPr="00B3515A">
        <w:rPr>
          <w:rFonts w:ascii="Times New Roman" w:hAnsi="Times New Roman" w:cs="Times New Roman"/>
          <w:sz w:val="28"/>
          <w:szCs w:val="28"/>
        </w:rPr>
        <w:t xml:space="preserve"> учебник для студентов высших учебных заведений / А. В. Петровский, М. Г. </w:t>
      </w:r>
      <w:proofErr w:type="spellStart"/>
      <w:r w:rsidR="00821C99" w:rsidRPr="00B3515A">
        <w:rPr>
          <w:rFonts w:ascii="Times New Roman" w:hAnsi="Times New Roman" w:cs="Times New Roman"/>
          <w:sz w:val="28"/>
          <w:szCs w:val="28"/>
        </w:rPr>
        <w:t>Ярошевский</w:t>
      </w:r>
      <w:proofErr w:type="spellEnd"/>
      <w:r w:rsidR="00821C99" w:rsidRPr="00B3515A">
        <w:rPr>
          <w:rFonts w:ascii="Times New Roman" w:hAnsi="Times New Roman" w:cs="Times New Roman"/>
          <w:sz w:val="28"/>
          <w:szCs w:val="28"/>
        </w:rPr>
        <w:t>. – 9-е изд., стер. – Москва</w:t>
      </w:r>
      <w:proofErr w:type="gramStart"/>
      <w:r w:rsidR="00821C99" w:rsidRPr="00B351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21C99" w:rsidRPr="00B3515A">
        <w:rPr>
          <w:rFonts w:ascii="Times New Roman" w:hAnsi="Times New Roman" w:cs="Times New Roman"/>
          <w:sz w:val="28"/>
          <w:szCs w:val="28"/>
        </w:rPr>
        <w:t xml:space="preserve"> Изд. центр «Академия», 2009. </w:t>
      </w:r>
      <w:r w:rsidR="00B3515A" w:rsidRPr="00B3515A">
        <w:rPr>
          <w:rFonts w:ascii="Times New Roman" w:hAnsi="Times New Roman" w:cs="Times New Roman"/>
          <w:sz w:val="28"/>
          <w:szCs w:val="28"/>
        </w:rPr>
        <w:t>-</w:t>
      </w:r>
      <w:r w:rsidR="00821C99" w:rsidRPr="00B3515A">
        <w:rPr>
          <w:rFonts w:ascii="Times New Roman" w:hAnsi="Times New Roman" w:cs="Times New Roman"/>
          <w:sz w:val="28"/>
          <w:szCs w:val="28"/>
        </w:rPr>
        <w:t xml:space="preserve"> 500 с.</w:t>
      </w:r>
    </w:p>
    <w:p w:rsidR="004A2306" w:rsidRPr="00B3515A" w:rsidRDefault="00376C47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2</w:t>
      </w:r>
      <w:r w:rsidR="004A2306" w:rsidRPr="00B3515A">
        <w:rPr>
          <w:rFonts w:ascii="Times New Roman" w:hAnsi="Times New Roman" w:cs="Times New Roman"/>
          <w:sz w:val="28"/>
          <w:szCs w:val="28"/>
        </w:rPr>
        <w:t>. Романова, Е.С. Диагностика детского рисунка. - М.: Генезис, 2004. -220 с.</w:t>
      </w:r>
    </w:p>
    <w:p w:rsidR="004A2306" w:rsidRPr="00B3515A" w:rsidRDefault="004A2306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3</w:t>
      </w:r>
      <w:r w:rsidRPr="00B3515A">
        <w:rPr>
          <w:rFonts w:ascii="Times New Roman" w:hAnsi="Times New Roman" w:cs="Times New Roman"/>
          <w:sz w:val="28"/>
          <w:szCs w:val="28"/>
        </w:rPr>
        <w:t>. Смирнова, Е.О. Социальная психология детства. - М.: МГУ, 2005. - 264 с.</w:t>
      </w:r>
    </w:p>
    <w:p w:rsidR="00C837B5" w:rsidRPr="00B3515A" w:rsidRDefault="004A2306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4</w:t>
      </w:r>
      <w:r w:rsidRPr="00B351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37B5" w:rsidRPr="00B3515A">
        <w:rPr>
          <w:rFonts w:ascii="Times New Roman" w:hAnsi="Times New Roman" w:cs="Times New Roman"/>
          <w:sz w:val="28"/>
          <w:szCs w:val="28"/>
        </w:rPr>
        <w:t>Хитрюк</w:t>
      </w:r>
      <w:proofErr w:type="spellEnd"/>
      <w:r w:rsidR="00C837B5" w:rsidRPr="00B3515A">
        <w:rPr>
          <w:rFonts w:ascii="Times New Roman" w:hAnsi="Times New Roman" w:cs="Times New Roman"/>
          <w:sz w:val="28"/>
          <w:szCs w:val="28"/>
        </w:rPr>
        <w:t xml:space="preserve"> В.В. </w:t>
      </w:r>
      <w:r w:rsidR="00821C99" w:rsidRPr="00B3515A">
        <w:rPr>
          <w:rFonts w:ascii="Times New Roman" w:hAnsi="Times New Roman" w:cs="Times New Roman"/>
          <w:sz w:val="28"/>
          <w:szCs w:val="28"/>
        </w:rPr>
        <w:t>Инклюзивное образование: феномен и условия успешности</w:t>
      </w:r>
      <w:r w:rsidR="00C837B5" w:rsidRPr="00B3515A">
        <w:rPr>
          <w:rFonts w:ascii="Times New Roman" w:hAnsi="Times New Roman" w:cs="Times New Roman"/>
          <w:sz w:val="28"/>
          <w:szCs w:val="28"/>
        </w:rPr>
        <w:t xml:space="preserve">. - </w:t>
      </w:r>
      <w:r w:rsidR="00821C99" w:rsidRPr="00B3515A">
        <w:rPr>
          <w:rFonts w:ascii="Times New Roman" w:hAnsi="Times New Roman" w:cs="Times New Roman"/>
          <w:sz w:val="28"/>
          <w:szCs w:val="28"/>
        </w:rPr>
        <w:t xml:space="preserve">Народная </w:t>
      </w:r>
      <w:proofErr w:type="spellStart"/>
      <w:r w:rsidR="00821C99" w:rsidRPr="00B3515A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="00821C99" w:rsidRPr="00B3515A">
        <w:rPr>
          <w:rFonts w:ascii="Times New Roman" w:hAnsi="Times New Roman" w:cs="Times New Roman"/>
          <w:sz w:val="28"/>
          <w:szCs w:val="28"/>
        </w:rPr>
        <w:t>;№ 4, 2018</w:t>
      </w:r>
      <w:r w:rsidR="00C837B5" w:rsidRPr="00B3515A">
        <w:rPr>
          <w:rFonts w:ascii="Times New Roman" w:hAnsi="Times New Roman" w:cs="Times New Roman"/>
          <w:sz w:val="28"/>
          <w:szCs w:val="28"/>
        </w:rPr>
        <w:t xml:space="preserve">. </w:t>
      </w:r>
      <w:r w:rsidR="00B3515A" w:rsidRPr="00B3515A">
        <w:rPr>
          <w:rFonts w:ascii="Times New Roman" w:hAnsi="Times New Roman" w:cs="Times New Roman"/>
          <w:sz w:val="28"/>
          <w:szCs w:val="28"/>
        </w:rPr>
        <w:t>-</w:t>
      </w:r>
      <w:r w:rsidR="00C837B5" w:rsidRPr="00B3515A">
        <w:rPr>
          <w:rFonts w:ascii="Times New Roman" w:hAnsi="Times New Roman" w:cs="Times New Roman"/>
          <w:sz w:val="28"/>
          <w:szCs w:val="28"/>
        </w:rPr>
        <w:t xml:space="preserve"> </w:t>
      </w:r>
      <w:r w:rsidR="00821C99" w:rsidRPr="00B3515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21C99" w:rsidRPr="00B3515A">
        <w:rPr>
          <w:rFonts w:ascii="Times New Roman" w:hAnsi="Times New Roman" w:cs="Times New Roman"/>
          <w:sz w:val="28"/>
          <w:szCs w:val="28"/>
        </w:rPr>
        <w:t>.3-</w:t>
      </w:r>
      <w:proofErr w:type="gramStart"/>
      <w:r w:rsidR="00821C99" w:rsidRPr="00B3515A">
        <w:rPr>
          <w:rFonts w:ascii="Times New Roman" w:hAnsi="Times New Roman" w:cs="Times New Roman"/>
          <w:sz w:val="28"/>
          <w:szCs w:val="28"/>
        </w:rPr>
        <w:t xml:space="preserve">6 </w:t>
      </w:r>
      <w:r w:rsidR="00C837B5" w:rsidRPr="00B351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837B5" w:rsidRPr="00B3515A" w:rsidRDefault="00C837B5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5</w:t>
      </w:r>
      <w:r w:rsidRPr="00B351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, О. С. Социализирующие функции взаимодействия учащихся в условиях инклюзивного образования / О. 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Хруль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// Дополнительное образование взрослых: формальное, неформальное,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информальное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: сб. науч. ст.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>. науч</w:t>
      </w:r>
      <w:proofErr w:type="gramStart"/>
      <w:r w:rsidRPr="00B3515A"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B3515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., Минск, 25–26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 2021 г. / Белорус. гос.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 ун-т ;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.: И. В. </w:t>
      </w:r>
      <w:proofErr w:type="spellStart"/>
      <w:r w:rsidRPr="00B3515A">
        <w:rPr>
          <w:rFonts w:ascii="Times New Roman" w:hAnsi="Times New Roman" w:cs="Times New Roman"/>
          <w:sz w:val="28"/>
          <w:szCs w:val="28"/>
        </w:rPr>
        <w:t>Шеститко</w:t>
      </w:r>
      <w:proofErr w:type="spellEnd"/>
      <w:r w:rsidRPr="00B3515A">
        <w:rPr>
          <w:rFonts w:ascii="Times New Roman" w:hAnsi="Times New Roman" w:cs="Times New Roman"/>
          <w:sz w:val="28"/>
          <w:szCs w:val="28"/>
        </w:rPr>
        <w:t xml:space="preserve"> [и др.] ; науч. ред. Ю. Н. Кислякова. – Минск, 2021. – С. 282–286.</w:t>
      </w:r>
    </w:p>
    <w:p w:rsidR="004A2306" w:rsidRPr="00B3515A" w:rsidRDefault="00C837B5" w:rsidP="004A23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6</w:t>
      </w:r>
      <w:r w:rsidRPr="00B351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A2306" w:rsidRPr="00B3515A">
        <w:rPr>
          <w:rFonts w:ascii="Times New Roman" w:hAnsi="Times New Roman" w:cs="Times New Roman"/>
          <w:sz w:val="28"/>
          <w:szCs w:val="28"/>
        </w:rPr>
        <w:t>Хухлаева</w:t>
      </w:r>
      <w:proofErr w:type="spellEnd"/>
      <w:r w:rsidR="004A2306" w:rsidRPr="00B3515A">
        <w:rPr>
          <w:rFonts w:ascii="Times New Roman" w:hAnsi="Times New Roman" w:cs="Times New Roman"/>
          <w:sz w:val="28"/>
          <w:szCs w:val="28"/>
        </w:rPr>
        <w:t>, О.В. Психология детского коллектива. - М.: Академический проект, 2011. - 256 с.</w:t>
      </w:r>
    </w:p>
    <w:p w:rsidR="00A92C46" w:rsidRPr="00B3515A" w:rsidRDefault="00A92C46" w:rsidP="00A92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7</w:t>
      </w:r>
      <w:r w:rsidRPr="00B3515A">
        <w:rPr>
          <w:rFonts w:ascii="Times New Roman" w:hAnsi="Times New Roman" w:cs="Times New Roman"/>
          <w:sz w:val="28"/>
          <w:szCs w:val="28"/>
        </w:rPr>
        <w:t>. Юдина Т.А. Роль педагога в организации взаимодействия младших школьников в инклюзивных классах // Педагогическое образование в России. - 2017. - №11. - С. 158-163.</w:t>
      </w:r>
    </w:p>
    <w:p w:rsidR="00A92C46" w:rsidRPr="004A2306" w:rsidRDefault="00A92C46" w:rsidP="00A92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15A">
        <w:rPr>
          <w:rFonts w:ascii="Times New Roman" w:hAnsi="Times New Roman" w:cs="Times New Roman"/>
          <w:sz w:val="28"/>
          <w:szCs w:val="28"/>
        </w:rPr>
        <w:t>1</w:t>
      </w:r>
      <w:r w:rsidR="00821C99" w:rsidRPr="00B3515A">
        <w:rPr>
          <w:rFonts w:ascii="Times New Roman" w:hAnsi="Times New Roman" w:cs="Times New Roman"/>
          <w:sz w:val="28"/>
          <w:szCs w:val="28"/>
        </w:rPr>
        <w:t>8</w:t>
      </w:r>
      <w:r w:rsidRPr="00B3515A">
        <w:rPr>
          <w:rFonts w:ascii="Times New Roman" w:hAnsi="Times New Roman" w:cs="Times New Roman"/>
          <w:sz w:val="28"/>
          <w:szCs w:val="28"/>
        </w:rPr>
        <w:t>. Яковлева И.М. Педагогические технологии инклюзивного образования младших школьников с ограниченными возможностями здоровья // Начальная школа. - 2019. - №7. - С. 61-64.</w:t>
      </w:r>
      <w:bookmarkStart w:id="6" w:name="_GoBack"/>
      <w:bookmarkEnd w:id="6"/>
    </w:p>
    <w:p w:rsidR="00F77098" w:rsidRDefault="00F77098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AAD" w:rsidRPr="00484AAD" w:rsidRDefault="00484AAD" w:rsidP="00484A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4AAD" w:rsidRPr="00484AAD" w:rsidSect="00484AA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30B" w:rsidRDefault="0060130B" w:rsidP="00484AAD">
      <w:pPr>
        <w:spacing w:after="0" w:line="240" w:lineRule="auto"/>
      </w:pPr>
      <w:r>
        <w:separator/>
      </w:r>
    </w:p>
  </w:endnote>
  <w:endnote w:type="continuationSeparator" w:id="0">
    <w:p w:rsidR="0060130B" w:rsidRDefault="0060130B" w:rsidP="0048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30B" w:rsidRDefault="0060130B" w:rsidP="00484AAD">
      <w:pPr>
        <w:spacing w:after="0" w:line="240" w:lineRule="auto"/>
      </w:pPr>
      <w:r>
        <w:separator/>
      </w:r>
    </w:p>
  </w:footnote>
  <w:footnote w:type="continuationSeparator" w:id="0">
    <w:p w:rsidR="0060130B" w:rsidRDefault="0060130B" w:rsidP="00484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702676"/>
      <w:docPartObj>
        <w:docPartGallery w:val="Page Numbers (Top of Page)"/>
        <w:docPartUnique/>
      </w:docPartObj>
    </w:sdtPr>
    <w:sdtEndPr/>
    <w:sdtContent>
      <w:p w:rsidR="00484AAD" w:rsidRDefault="00484A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15A">
          <w:rPr>
            <w:noProof/>
          </w:rPr>
          <w:t>20</w:t>
        </w:r>
        <w:r>
          <w:fldChar w:fldCharType="end"/>
        </w:r>
      </w:p>
    </w:sdtContent>
  </w:sdt>
  <w:p w:rsidR="00484AAD" w:rsidRDefault="00484A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740"/>
    <w:multiLevelType w:val="multilevel"/>
    <w:tmpl w:val="0BB8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07F54"/>
    <w:multiLevelType w:val="multilevel"/>
    <w:tmpl w:val="4148B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05EFF"/>
    <w:multiLevelType w:val="multilevel"/>
    <w:tmpl w:val="467C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D0"/>
    <w:rsid w:val="000152C7"/>
    <w:rsid w:val="00063296"/>
    <w:rsid w:val="001A78FB"/>
    <w:rsid w:val="002A33C0"/>
    <w:rsid w:val="00376C47"/>
    <w:rsid w:val="003B503A"/>
    <w:rsid w:val="00414ABB"/>
    <w:rsid w:val="00484AAD"/>
    <w:rsid w:val="004A2306"/>
    <w:rsid w:val="004F1A8B"/>
    <w:rsid w:val="005B680C"/>
    <w:rsid w:val="0060130B"/>
    <w:rsid w:val="00675500"/>
    <w:rsid w:val="0069213B"/>
    <w:rsid w:val="007A2E30"/>
    <w:rsid w:val="00821C99"/>
    <w:rsid w:val="009530E3"/>
    <w:rsid w:val="00990F55"/>
    <w:rsid w:val="009B41A9"/>
    <w:rsid w:val="00A92C46"/>
    <w:rsid w:val="00B3515A"/>
    <w:rsid w:val="00C837B5"/>
    <w:rsid w:val="00DC49BD"/>
    <w:rsid w:val="00E320D0"/>
    <w:rsid w:val="00E55500"/>
    <w:rsid w:val="00F25C7F"/>
    <w:rsid w:val="00F7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AAD"/>
  </w:style>
  <w:style w:type="paragraph" w:styleId="a5">
    <w:name w:val="footer"/>
    <w:basedOn w:val="a"/>
    <w:link w:val="a6"/>
    <w:uiPriority w:val="99"/>
    <w:unhideWhenUsed/>
    <w:rsid w:val="00484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AAD"/>
  </w:style>
  <w:style w:type="character" w:customStyle="1" w:styleId="10">
    <w:name w:val="Заголовок 1 Знак"/>
    <w:basedOn w:val="a0"/>
    <w:link w:val="1"/>
    <w:uiPriority w:val="9"/>
    <w:rsid w:val="00990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990F5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90F55"/>
    <w:pPr>
      <w:spacing w:after="100"/>
    </w:pPr>
  </w:style>
  <w:style w:type="character" w:styleId="a8">
    <w:name w:val="Hyperlink"/>
    <w:basedOn w:val="a0"/>
    <w:uiPriority w:val="99"/>
    <w:unhideWhenUsed/>
    <w:rsid w:val="00990F5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F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AAD"/>
  </w:style>
  <w:style w:type="paragraph" w:styleId="a5">
    <w:name w:val="footer"/>
    <w:basedOn w:val="a"/>
    <w:link w:val="a6"/>
    <w:uiPriority w:val="99"/>
    <w:unhideWhenUsed/>
    <w:rsid w:val="00484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AAD"/>
  </w:style>
  <w:style w:type="character" w:customStyle="1" w:styleId="10">
    <w:name w:val="Заголовок 1 Знак"/>
    <w:basedOn w:val="a0"/>
    <w:link w:val="1"/>
    <w:uiPriority w:val="9"/>
    <w:rsid w:val="00990F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990F5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90F55"/>
    <w:pPr>
      <w:spacing w:after="100"/>
    </w:pPr>
  </w:style>
  <w:style w:type="character" w:styleId="a8">
    <w:name w:val="Hyperlink"/>
    <w:basedOn w:val="a0"/>
    <w:uiPriority w:val="99"/>
    <w:unhideWhenUsed/>
    <w:rsid w:val="00990F5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0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30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FAC2-9AC9-4778-B66C-0A450CD7B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о</cp:lastModifiedBy>
  <cp:revision>2</cp:revision>
  <dcterms:created xsi:type="dcterms:W3CDTF">2025-06-01T14:32:00Z</dcterms:created>
  <dcterms:modified xsi:type="dcterms:W3CDTF">2025-06-01T14:32:00Z</dcterms:modified>
</cp:coreProperties>
</file>